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A1B" w:rsidRPr="00C31CAC" w:rsidRDefault="00555A1B" w:rsidP="009210C3">
      <w:pPr>
        <w:autoSpaceDE w:val="0"/>
        <w:autoSpaceDN w:val="0"/>
        <w:adjustRightInd w:val="0"/>
        <w:spacing w:after="0" w:line="240" w:lineRule="auto"/>
        <w:jc w:val="center"/>
        <w:rPr>
          <w:rFonts w:ascii="Georgia" w:hAnsi="Georgia" w:cs="Tahoma"/>
          <w:b/>
          <w:bCs/>
        </w:rPr>
      </w:pPr>
    </w:p>
    <w:p w:rsidR="00CF7402" w:rsidRDefault="00CF7402" w:rsidP="009210C3">
      <w:pPr>
        <w:autoSpaceDE w:val="0"/>
        <w:autoSpaceDN w:val="0"/>
        <w:adjustRightInd w:val="0"/>
        <w:spacing w:after="0" w:line="240" w:lineRule="auto"/>
        <w:jc w:val="center"/>
        <w:rPr>
          <w:rFonts w:ascii="Georgia" w:hAnsi="Georgia" w:cs="TimesNewRomanPS-BoldMT"/>
          <w:b/>
          <w:bCs/>
          <w:color w:val="000000"/>
        </w:rPr>
      </w:pPr>
    </w:p>
    <w:p w:rsidR="00914DBA" w:rsidRDefault="00914DBA" w:rsidP="001B62DE">
      <w:pPr>
        <w:autoSpaceDE w:val="0"/>
        <w:autoSpaceDN w:val="0"/>
        <w:adjustRightInd w:val="0"/>
        <w:spacing w:after="0" w:line="240" w:lineRule="auto"/>
        <w:jc w:val="both"/>
        <w:rPr>
          <w:rFonts w:ascii="Georgia" w:hAnsi="Georgia" w:cs="TimesNewRomanPS-BoldMT"/>
          <w:b/>
          <w:bCs/>
          <w:color w:val="000000"/>
        </w:rPr>
      </w:pPr>
      <w:r>
        <w:rPr>
          <w:rFonts w:ascii="Georgia" w:hAnsi="Georgia" w:cs="TimesNewRomanPS-BoldMT"/>
          <w:b/>
          <w:bCs/>
          <w:color w:val="000000"/>
        </w:rPr>
        <w:t>Procedura</w:t>
      </w:r>
      <w:r w:rsidRPr="00C31CAC">
        <w:rPr>
          <w:rFonts w:ascii="Georgia" w:hAnsi="Georgia" w:cs="TimesNewRomanPS-BoldMT"/>
          <w:b/>
          <w:bCs/>
          <w:color w:val="000000"/>
        </w:rPr>
        <w:t xml:space="preserve"> per l’affidamento in concessione </w:t>
      </w:r>
      <w:r w:rsidRPr="00433E07">
        <w:rPr>
          <w:rFonts w:ascii="Georgia" w:hAnsi="Georgia" w:cs="TimesNewRomanPS-BoldMT"/>
          <w:b/>
          <w:bCs/>
          <w:color w:val="000000"/>
        </w:rPr>
        <w:t>della</w:t>
      </w:r>
      <w:r w:rsidRPr="00433E07">
        <w:rPr>
          <w:rFonts w:ascii="Georgia" w:eastAsia="Calibri" w:hAnsi="Georgia" w:cs="TimesNewRomanPS-BoldMT"/>
          <w:b/>
          <w:bCs/>
          <w:color w:val="000000"/>
        </w:rPr>
        <w:t xml:space="preserve"> porzione di terreno </w:t>
      </w:r>
      <w:r w:rsidR="001612AD">
        <w:rPr>
          <w:rFonts w:ascii="Georgia" w:eastAsia="Calibri" w:hAnsi="Georgia" w:cs="TimesNewRomanPS-BoldMT"/>
          <w:b/>
          <w:bCs/>
          <w:color w:val="000000"/>
        </w:rPr>
        <w:t>su cui insiste un campo sportivo</w:t>
      </w:r>
      <w:r w:rsidRPr="00433E07">
        <w:rPr>
          <w:rFonts w:ascii="Georgia" w:eastAsia="Calibri" w:hAnsi="Georgia" w:cs="TimesNewRomanPS-BoldMT"/>
          <w:b/>
          <w:bCs/>
          <w:color w:val="000000"/>
        </w:rPr>
        <w:t xml:space="preserve"> adiacente all’Istituto Comprensivo Pisano – Scuole medie Castagnolo</w:t>
      </w:r>
      <w:r w:rsidR="001612AD">
        <w:rPr>
          <w:rFonts w:ascii="Georgia" w:eastAsia="Calibri" w:hAnsi="Georgia" w:cs="TimesNewRomanPS-BoldMT"/>
          <w:b/>
          <w:bCs/>
          <w:color w:val="000000"/>
        </w:rPr>
        <w:t xml:space="preserve"> </w:t>
      </w:r>
      <w:r w:rsidR="001B62DE">
        <w:rPr>
          <w:rFonts w:ascii="Georgia" w:eastAsia="Calibri" w:hAnsi="Georgia" w:cs="TimesNewRomanPS-BoldMT"/>
          <w:b/>
          <w:bCs/>
          <w:color w:val="000000"/>
        </w:rPr>
        <w:t xml:space="preserve">- </w:t>
      </w:r>
      <w:r w:rsidR="001612AD">
        <w:rPr>
          <w:rFonts w:ascii="Georgia" w:eastAsia="Calibri" w:hAnsi="Georgia" w:cs="TimesNewRomanPS-BoldMT"/>
          <w:b/>
          <w:bCs/>
          <w:color w:val="000000"/>
        </w:rPr>
        <w:t>all’interno dell’area Ente Parco MSRM</w:t>
      </w:r>
    </w:p>
    <w:p w:rsidR="00914DBA" w:rsidRDefault="00914DBA" w:rsidP="00914DBA">
      <w:pPr>
        <w:autoSpaceDE w:val="0"/>
        <w:autoSpaceDN w:val="0"/>
        <w:adjustRightInd w:val="0"/>
        <w:spacing w:after="0" w:line="240" w:lineRule="auto"/>
        <w:jc w:val="center"/>
        <w:rPr>
          <w:rFonts w:ascii="Georgia" w:hAnsi="Georgia" w:cs="TimesNewRomanPS-BoldMT"/>
          <w:b/>
          <w:bCs/>
          <w:color w:val="000000"/>
        </w:rPr>
      </w:pPr>
    </w:p>
    <w:p w:rsidR="00914DBA" w:rsidRPr="00C579A2" w:rsidRDefault="00914DBA" w:rsidP="00914DBA">
      <w:pPr>
        <w:autoSpaceDE w:val="0"/>
        <w:autoSpaceDN w:val="0"/>
        <w:adjustRightInd w:val="0"/>
        <w:spacing w:after="0" w:line="240" w:lineRule="auto"/>
        <w:jc w:val="center"/>
        <w:rPr>
          <w:rFonts w:ascii="Georgia" w:hAnsi="Georgia" w:cs="TimesNewRomanPS-BoldMT"/>
          <w:b/>
          <w:bCs/>
          <w:color w:val="000000"/>
        </w:rPr>
      </w:pPr>
      <w:r w:rsidRPr="00C579A2">
        <w:rPr>
          <w:rFonts w:ascii="Georgia" w:hAnsi="Georgia" w:cs="TimesNewRomanPS-BoldMT"/>
          <w:b/>
          <w:bCs/>
          <w:color w:val="000000"/>
        </w:rPr>
        <w:t>IL DIRIGENTE</w:t>
      </w:r>
    </w:p>
    <w:p w:rsidR="00914DBA" w:rsidRDefault="00914DBA" w:rsidP="00914DBA">
      <w:pPr>
        <w:autoSpaceDE w:val="0"/>
        <w:autoSpaceDN w:val="0"/>
        <w:adjustRightInd w:val="0"/>
        <w:spacing w:after="0" w:line="240" w:lineRule="auto"/>
        <w:jc w:val="both"/>
        <w:rPr>
          <w:rFonts w:ascii="Georgia" w:hAnsi="Georgia" w:cs="TimesNewRomanPS-BoldMT"/>
          <w:bCs/>
          <w:color w:val="000000"/>
        </w:rPr>
      </w:pPr>
    </w:p>
    <w:p w:rsidR="00C579A2" w:rsidRDefault="00C579A2" w:rsidP="009210C3">
      <w:pPr>
        <w:autoSpaceDE w:val="0"/>
        <w:autoSpaceDN w:val="0"/>
        <w:adjustRightInd w:val="0"/>
        <w:spacing w:after="0" w:line="240" w:lineRule="auto"/>
        <w:jc w:val="both"/>
        <w:rPr>
          <w:rFonts w:ascii="Georgia" w:hAnsi="Georgia" w:cs="TimesNewRomanPSMT"/>
          <w:color w:val="000000"/>
        </w:rPr>
      </w:pPr>
      <w:r>
        <w:rPr>
          <w:rFonts w:ascii="Georgia" w:hAnsi="Georgia" w:cs="TimesNewRomanPSMT"/>
          <w:color w:val="000000"/>
        </w:rPr>
        <w:t xml:space="preserve">Visti: </w:t>
      </w:r>
    </w:p>
    <w:p w:rsidR="00C579A2" w:rsidRPr="00173DA1" w:rsidRDefault="00C579A2" w:rsidP="00544B34">
      <w:pPr>
        <w:pStyle w:val="Paragrafoelenco"/>
        <w:numPr>
          <w:ilvl w:val="0"/>
          <w:numId w:val="12"/>
        </w:numPr>
        <w:autoSpaceDE w:val="0"/>
        <w:autoSpaceDN w:val="0"/>
        <w:adjustRightInd w:val="0"/>
        <w:spacing w:after="0" w:line="240" w:lineRule="auto"/>
        <w:jc w:val="both"/>
        <w:rPr>
          <w:rFonts w:ascii="Georgia" w:hAnsi="Georgia" w:cs="TimesNewRomanPSMT"/>
          <w:color w:val="000000"/>
        </w:rPr>
      </w:pPr>
      <w:r w:rsidRPr="00173DA1">
        <w:rPr>
          <w:rFonts w:ascii="Georgia" w:hAnsi="Georgia" w:cs="TimesNewRomanPSMT"/>
          <w:color w:val="000000"/>
        </w:rPr>
        <w:t>la legge regionale Toscana 27 febbraio 2015 n. 21</w:t>
      </w:r>
      <w:r w:rsidR="00173DA1" w:rsidRPr="00173DA1">
        <w:rPr>
          <w:rFonts w:ascii="Georgia" w:hAnsi="Georgia" w:cs="TimesNewRomanPSMT"/>
          <w:color w:val="000000"/>
        </w:rPr>
        <w:t>;</w:t>
      </w:r>
    </w:p>
    <w:p w:rsidR="00226E66" w:rsidRPr="00173DA1" w:rsidRDefault="00C579A2" w:rsidP="00544B34">
      <w:pPr>
        <w:pStyle w:val="Paragrafoelenco"/>
        <w:numPr>
          <w:ilvl w:val="0"/>
          <w:numId w:val="12"/>
        </w:numPr>
        <w:autoSpaceDE w:val="0"/>
        <w:autoSpaceDN w:val="0"/>
        <w:adjustRightInd w:val="0"/>
        <w:spacing w:after="0" w:line="240" w:lineRule="auto"/>
        <w:jc w:val="both"/>
        <w:rPr>
          <w:rFonts w:ascii="Georgia" w:hAnsi="Georgia" w:cs="TimesNewRomanPSMT"/>
          <w:color w:val="000000"/>
        </w:rPr>
      </w:pPr>
      <w:r w:rsidRPr="00173DA1">
        <w:rPr>
          <w:rFonts w:ascii="Georgia" w:hAnsi="Georgia" w:cs="TimesNewRomanPSMT"/>
          <w:color w:val="000000"/>
        </w:rPr>
        <w:t>il Regolamento comunale per la gestione degli impianti sportivi comunali approvato con deliberazione del Consiglio Comunale n. 11 del 3.4.2014</w:t>
      </w:r>
      <w:r w:rsidR="00226E66" w:rsidRPr="00173DA1">
        <w:rPr>
          <w:rFonts w:ascii="Georgia" w:hAnsi="Georgia" w:cs="TimesNewRomanPSMT"/>
          <w:color w:val="000000"/>
        </w:rPr>
        <w:t>;</w:t>
      </w:r>
    </w:p>
    <w:p w:rsidR="00F474C3" w:rsidRPr="006561B5" w:rsidRDefault="00F474C3" w:rsidP="00544B34">
      <w:pPr>
        <w:pStyle w:val="Rientrocorpodeltesto"/>
        <w:widowControl/>
        <w:numPr>
          <w:ilvl w:val="0"/>
          <w:numId w:val="12"/>
        </w:numPr>
        <w:shd w:val="clear" w:color="auto" w:fill="FFFFFF"/>
        <w:autoSpaceDE w:val="0"/>
        <w:spacing w:after="0"/>
        <w:jc w:val="both"/>
      </w:pPr>
      <w:r>
        <w:t>il Regolamento per la gestione del patrimonio immobiliare, approvato con deliberazione di Consiglio Comunale n. 85/2006, modificato con deliberazione di Consiglio Comunale 20.07.2010;</w:t>
      </w:r>
    </w:p>
    <w:p w:rsidR="00107BFA" w:rsidRPr="00C579A2" w:rsidRDefault="00C579A2" w:rsidP="009210C3">
      <w:pPr>
        <w:autoSpaceDE w:val="0"/>
        <w:autoSpaceDN w:val="0"/>
        <w:adjustRightInd w:val="0"/>
        <w:spacing w:after="0" w:line="240" w:lineRule="auto"/>
        <w:jc w:val="center"/>
        <w:rPr>
          <w:rFonts w:ascii="Georgia" w:hAnsi="Georgia" w:cs="TimesNewRomanPS-BoldMT"/>
          <w:b/>
          <w:bCs/>
          <w:color w:val="000000"/>
        </w:rPr>
      </w:pPr>
      <w:r>
        <w:rPr>
          <w:rFonts w:ascii="Georgia" w:hAnsi="Georgia" w:cs="TimesNewRomanPS-BoldMT"/>
          <w:b/>
          <w:bCs/>
          <w:color w:val="000000"/>
        </w:rPr>
        <w:t>RENDE NOTO</w:t>
      </w:r>
    </w:p>
    <w:p w:rsidR="00DB0A3A" w:rsidRDefault="00DB0A3A" w:rsidP="009210C3">
      <w:pPr>
        <w:autoSpaceDE w:val="0"/>
        <w:autoSpaceDN w:val="0"/>
        <w:adjustRightInd w:val="0"/>
        <w:spacing w:after="0" w:line="240" w:lineRule="auto"/>
        <w:jc w:val="center"/>
        <w:rPr>
          <w:rFonts w:ascii="Georgia" w:hAnsi="Georgia" w:cs="TimesNewRomanPS-BoldMT"/>
          <w:bCs/>
          <w:color w:val="000000"/>
        </w:rPr>
      </w:pPr>
    </w:p>
    <w:p w:rsidR="00C579A2" w:rsidRDefault="00C579A2" w:rsidP="009210C3">
      <w:pPr>
        <w:autoSpaceDE w:val="0"/>
        <w:autoSpaceDN w:val="0"/>
        <w:adjustRightInd w:val="0"/>
        <w:spacing w:after="0" w:line="240" w:lineRule="auto"/>
        <w:jc w:val="both"/>
        <w:rPr>
          <w:rFonts w:ascii="Georgia" w:hAnsi="Georgia" w:cs="Times New Roman"/>
          <w:b/>
          <w:bCs/>
          <w:color w:val="000000"/>
        </w:rPr>
      </w:pPr>
      <w:r w:rsidRPr="001B5309">
        <w:rPr>
          <w:rFonts w:ascii="Georgia" w:hAnsi="Georgia" w:cs="Times New Roman"/>
          <w:b/>
          <w:bCs/>
          <w:color w:val="000000"/>
        </w:rPr>
        <w:t>Articolo 1 – Oggetto della procedura e normativa di riferimento</w:t>
      </w:r>
    </w:p>
    <w:p w:rsidR="00DB7F22" w:rsidRPr="001B5309" w:rsidRDefault="00DB7F22" w:rsidP="009210C3">
      <w:pPr>
        <w:autoSpaceDE w:val="0"/>
        <w:autoSpaceDN w:val="0"/>
        <w:adjustRightInd w:val="0"/>
        <w:spacing w:after="0" w:line="240" w:lineRule="auto"/>
        <w:jc w:val="both"/>
        <w:rPr>
          <w:rFonts w:ascii="Georgia" w:hAnsi="Georgia" w:cs="Times New Roman"/>
          <w:b/>
          <w:bCs/>
          <w:color w:val="000000"/>
        </w:rPr>
      </w:pPr>
    </w:p>
    <w:p w:rsidR="00A7113B" w:rsidRDefault="00A7113B" w:rsidP="00A7113B">
      <w:pPr>
        <w:autoSpaceDE w:val="0"/>
        <w:autoSpaceDN w:val="0"/>
        <w:adjustRightInd w:val="0"/>
        <w:spacing w:after="0" w:line="240" w:lineRule="auto"/>
        <w:jc w:val="both"/>
        <w:rPr>
          <w:rFonts w:ascii="Georgia" w:hAnsi="Georgia" w:cs="Times New Roman"/>
          <w:color w:val="000000"/>
        </w:rPr>
      </w:pPr>
      <w:r w:rsidRPr="001B5309">
        <w:rPr>
          <w:rFonts w:ascii="Georgia" w:hAnsi="Georgia" w:cs="Times New Roman"/>
          <w:bCs/>
          <w:color w:val="000000"/>
        </w:rPr>
        <w:t xml:space="preserve">L’amministrazione comunale, nelle more </w:t>
      </w:r>
      <w:r w:rsidRPr="001B5309">
        <w:rPr>
          <w:rFonts w:ascii="Georgia" w:hAnsi="Georgia" w:cs="Times New Roman"/>
        </w:rPr>
        <w:t>della ri</w:t>
      </w:r>
      <w:r w:rsidRPr="001B5309">
        <w:rPr>
          <w:rFonts w:ascii="Georgia" w:hAnsi="Georgia" w:cs="Times New Roman"/>
          <w:bCs/>
          <w:color w:val="000000"/>
        </w:rPr>
        <w:t xml:space="preserve">qualificazione complessiva dell’area su cui insiste </w:t>
      </w:r>
      <w:r w:rsidRPr="005E0265">
        <w:rPr>
          <w:rFonts w:ascii="Georgia" w:hAnsi="Georgia" w:cs="Times New Roman"/>
          <w:bCs/>
          <w:color w:val="000000"/>
        </w:rPr>
        <w:t xml:space="preserve">la porzione </w:t>
      </w:r>
      <w:r w:rsidR="00775EC6">
        <w:rPr>
          <w:rFonts w:ascii="Georgia" w:hAnsi="Georgia" w:cs="Times New Roman"/>
          <w:bCs/>
          <w:color w:val="000000"/>
        </w:rPr>
        <w:t>di terreno utilizzato come campo sportivo all’interno dell’area parco di MSRM</w:t>
      </w:r>
      <w:r w:rsidRPr="005E0265">
        <w:rPr>
          <w:rFonts w:ascii="Georgia" w:hAnsi="Georgia" w:cs="Times New Roman"/>
          <w:bCs/>
          <w:color w:val="000000"/>
        </w:rPr>
        <w:t xml:space="preserve"> adiacente all’Istituto Comprensivo Pisano – Scuole medie Castagnolo</w:t>
      </w:r>
      <w:r>
        <w:rPr>
          <w:rFonts w:ascii="Georgia" w:hAnsi="Georgia" w:cs="Times New Roman"/>
          <w:bCs/>
          <w:color w:val="000000"/>
        </w:rPr>
        <w:t>, San Piero Pisa</w:t>
      </w:r>
      <w:r w:rsidRPr="001B5309">
        <w:rPr>
          <w:rFonts w:ascii="Georgia" w:hAnsi="Georgia" w:cs="Times New Roman"/>
          <w:bCs/>
          <w:color w:val="000000"/>
        </w:rPr>
        <w:t>, intende concederne l’utilizzo nelle condizioni di fatto e di diritto in cui si trova</w:t>
      </w:r>
      <w:r>
        <w:rPr>
          <w:rFonts w:ascii="Georgia" w:hAnsi="Georgia" w:cs="Times New Roman"/>
          <w:bCs/>
          <w:color w:val="000000"/>
        </w:rPr>
        <w:t xml:space="preserve">, dalla data di sottoscrizione </w:t>
      </w:r>
      <w:r w:rsidR="0082636A">
        <w:rPr>
          <w:rFonts w:ascii="Georgia" w:hAnsi="Georgia" w:cs="Times New Roman"/>
          <w:bCs/>
          <w:color w:val="000000"/>
        </w:rPr>
        <w:t xml:space="preserve">per </w:t>
      </w:r>
      <w:r w:rsidR="00FC3A65">
        <w:rPr>
          <w:rFonts w:ascii="Georgia" w:hAnsi="Georgia" w:cs="Times New Roman"/>
          <w:bCs/>
          <w:color w:val="000000"/>
        </w:rPr>
        <w:t>2 anni</w:t>
      </w:r>
      <w:r w:rsidR="0082636A">
        <w:rPr>
          <w:rFonts w:ascii="Georgia" w:hAnsi="Georgia" w:cs="Times New Roman"/>
          <w:bCs/>
          <w:color w:val="000000"/>
        </w:rPr>
        <w:t xml:space="preserve"> </w:t>
      </w:r>
      <w:r w:rsidR="00FC3A65">
        <w:rPr>
          <w:rFonts w:ascii="Georgia" w:hAnsi="Georgia" w:cs="Times New Roman"/>
          <w:bCs/>
          <w:color w:val="000000"/>
        </w:rPr>
        <w:t>eventualmente rinnovabili</w:t>
      </w:r>
      <w:r>
        <w:rPr>
          <w:rFonts w:ascii="Georgia" w:hAnsi="Georgia" w:cs="Times New Roman"/>
          <w:bCs/>
          <w:color w:val="000000"/>
        </w:rPr>
        <w:t>,</w:t>
      </w:r>
      <w:r w:rsidRPr="001B5309">
        <w:rPr>
          <w:rFonts w:ascii="Georgia" w:hAnsi="Georgia" w:cs="Times New Roman"/>
          <w:bCs/>
          <w:color w:val="000000"/>
        </w:rPr>
        <w:t xml:space="preserve"> </w:t>
      </w:r>
      <w:r>
        <w:rPr>
          <w:rFonts w:ascii="Georgia" w:hAnsi="Georgia" w:cs="Times New Roman"/>
          <w:color w:val="000000"/>
        </w:rPr>
        <w:t xml:space="preserve">allo scopo di </w:t>
      </w:r>
    </w:p>
    <w:p w:rsidR="00A7113B" w:rsidRDefault="00A7113B" w:rsidP="00544B34">
      <w:pPr>
        <w:pStyle w:val="Paragrafoelenco"/>
        <w:numPr>
          <w:ilvl w:val="0"/>
          <w:numId w:val="13"/>
        </w:numPr>
        <w:autoSpaceDE w:val="0"/>
        <w:autoSpaceDN w:val="0"/>
        <w:adjustRightInd w:val="0"/>
        <w:spacing w:after="0" w:line="240" w:lineRule="auto"/>
        <w:jc w:val="both"/>
        <w:rPr>
          <w:rFonts w:ascii="Georgia" w:hAnsi="Georgia" w:cs="Times New Roman"/>
          <w:color w:val="000000"/>
        </w:rPr>
      </w:pPr>
      <w:r w:rsidRPr="00CA0DDD">
        <w:rPr>
          <w:rFonts w:ascii="Georgia" w:hAnsi="Georgia" w:cs="Times New Roman"/>
          <w:color w:val="000000"/>
        </w:rPr>
        <w:t xml:space="preserve">garantire, ai sensi dell’art. 1 Regolamento del patrimonio, il principio di economicità, di efficienza, di produttività, di redditività e di razionalizzazione delle risorse, salvaguardando l’esigenza del mantenimento e del miglioramento patrimoniale attraverso attività mirate a prevenire lo stato di degrado dei beni stessi, con interventi tesi a garantire l’idoneità agli scopi ai quali sono stati destinati. </w:t>
      </w:r>
    </w:p>
    <w:p w:rsidR="00A7113B" w:rsidRPr="00CA0DDD" w:rsidRDefault="00A7113B" w:rsidP="00544B34">
      <w:pPr>
        <w:pStyle w:val="Paragrafoelenco"/>
        <w:numPr>
          <w:ilvl w:val="0"/>
          <w:numId w:val="13"/>
        </w:numPr>
        <w:autoSpaceDE w:val="0"/>
        <w:autoSpaceDN w:val="0"/>
        <w:adjustRightInd w:val="0"/>
        <w:spacing w:after="0" w:line="240" w:lineRule="auto"/>
        <w:jc w:val="both"/>
        <w:rPr>
          <w:rFonts w:ascii="Georgia" w:hAnsi="Georgia" w:cs="Times New Roman"/>
          <w:color w:val="000000"/>
        </w:rPr>
      </w:pPr>
      <w:r w:rsidRPr="00CA0DDD">
        <w:rPr>
          <w:rFonts w:ascii="Georgia" w:hAnsi="Georgia" w:cs="Times New Roman"/>
          <w:color w:val="000000"/>
        </w:rPr>
        <w:t>garantire la cura, decoro, sicurezza e custodia dell’area, evitando intrusioni, occupazioni abusive o formazioni di discariche nell’area del parco verde scolastico;</w:t>
      </w:r>
    </w:p>
    <w:p w:rsidR="00A7113B" w:rsidRPr="00CA0DDD" w:rsidRDefault="00A7113B" w:rsidP="00544B34">
      <w:pPr>
        <w:pStyle w:val="Paragrafoelenco"/>
        <w:numPr>
          <w:ilvl w:val="0"/>
          <w:numId w:val="13"/>
        </w:numPr>
        <w:autoSpaceDE w:val="0"/>
        <w:autoSpaceDN w:val="0"/>
        <w:adjustRightInd w:val="0"/>
        <w:spacing w:after="0" w:line="240" w:lineRule="auto"/>
        <w:jc w:val="both"/>
        <w:rPr>
          <w:rFonts w:ascii="Georgia" w:hAnsi="Georgia" w:cs="Times New Roman"/>
          <w:color w:val="000000"/>
        </w:rPr>
      </w:pPr>
      <w:r w:rsidRPr="00CA0DDD">
        <w:rPr>
          <w:rFonts w:ascii="Georgia" w:hAnsi="Georgia" w:cs="Times New Roman"/>
          <w:color w:val="000000"/>
        </w:rPr>
        <w:t xml:space="preserve">favorire la diffusione e la pratica del calcio amatoriale tra i ragazzi nonché dell’attività </w:t>
      </w:r>
      <w:proofErr w:type="spellStart"/>
      <w:r w:rsidRPr="00CA0DDD">
        <w:rPr>
          <w:rFonts w:ascii="Georgia" w:hAnsi="Georgia" w:cs="Times New Roman"/>
          <w:color w:val="000000"/>
        </w:rPr>
        <w:t>ludico-motoria-ricreativa</w:t>
      </w:r>
      <w:proofErr w:type="spellEnd"/>
      <w:r w:rsidRPr="00CA0DDD">
        <w:rPr>
          <w:rFonts w:ascii="Georgia" w:hAnsi="Georgia" w:cs="Times New Roman"/>
          <w:color w:val="000000"/>
        </w:rPr>
        <w:t xml:space="preserve"> </w:t>
      </w:r>
    </w:p>
    <w:p w:rsidR="00A7113B" w:rsidRPr="00CA0DDD" w:rsidRDefault="00A7113B" w:rsidP="00544B34">
      <w:pPr>
        <w:pStyle w:val="Paragrafoelenco"/>
        <w:numPr>
          <w:ilvl w:val="0"/>
          <w:numId w:val="13"/>
        </w:numPr>
        <w:autoSpaceDE w:val="0"/>
        <w:autoSpaceDN w:val="0"/>
        <w:adjustRightInd w:val="0"/>
        <w:spacing w:after="0" w:line="240" w:lineRule="auto"/>
        <w:jc w:val="both"/>
        <w:rPr>
          <w:rFonts w:ascii="Georgia" w:hAnsi="Georgia" w:cs="Times New Roman"/>
          <w:color w:val="000000"/>
        </w:rPr>
      </w:pPr>
      <w:r w:rsidRPr="00CA0DDD">
        <w:rPr>
          <w:rFonts w:ascii="Georgia" w:hAnsi="Georgia" w:cs="Times New Roman"/>
          <w:color w:val="000000"/>
        </w:rPr>
        <w:t xml:space="preserve">garantire una miglior gestione dell’area sportiva relativamente alle esigenze dell’utenza e del quartiere assicurando la massima integrazione potenziale tra i soggetti che operano nel sistema sportivo locale </w:t>
      </w:r>
    </w:p>
    <w:p w:rsidR="00A7113B" w:rsidRPr="00CA0DDD" w:rsidRDefault="00A7113B" w:rsidP="00544B34">
      <w:pPr>
        <w:pStyle w:val="Paragrafoelenco"/>
        <w:numPr>
          <w:ilvl w:val="0"/>
          <w:numId w:val="13"/>
        </w:numPr>
        <w:autoSpaceDE w:val="0"/>
        <w:autoSpaceDN w:val="0"/>
        <w:adjustRightInd w:val="0"/>
        <w:spacing w:after="0" w:line="240" w:lineRule="auto"/>
        <w:jc w:val="both"/>
        <w:rPr>
          <w:rFonts w:ascii="Georgia" w:hAnsi="Georgia" w:cs="Times New Roman"/>
          <w:color w:val="000000"/>
        </w:rPr>
      </w:pPr>
      <w:r w:rsidRPr="00CA0DDD">
        <w:rPr>
          <w:rFonts w:ascii="Georgia" w:hAnsi="Georgia" w:cs="Times New Roman"/>
          <w:color w:val="000000"/>
        </w:rPr>
        <w:t>migliorare la manutenzione del terreno di gioco, potendo essere sfruttato in continuità anche per altri sport compatibili.</w:t>
      </w:r>
    </w:p>
    <w:p w:rsidR="00A7113B" w:rsidRPr="00CA0DDD" w:rsidRDefault="00A7113B" w:rsidP="00A7113B">
      <w:pPr>
        <w:pStyle w:val="Paragrafoelenco"/>
        <w:autoSpaceDE w:val="0"/>
        <w:autoSpaceDN w:val="0"/>
        <w:adjustRightInd w:val="0"/>
        <w:spacing w:after="0" w:line="240" w:lineRule="auto"/>
        <w:jc w:val="both"/>
        <w:rPr>
          <w:rFonts w:ascii="Georgia" w:hAnsi="Georgia" w:cs="Times New Roman"/>
          <w:color w:val="000000"/>
        </w:rPr>
      </w:pPr>
    </w:p>
    <w:p w:rsidR="00A7113B" w:rsidRPr="001B5309" w:rsidRDefault="00A7113B" w:rsidP="00A7113B">
      <w:pPr>
        <w:autoSpaceDE w:val="0"/>
        <w:autoSpaceDN w:val="0"/>
        <w:adjustRightInd w:val="0"/>
        <w:spacing w:after="0" w:line="240" w:lineRule="auto"/>
        <w:jc w:val="both"/>
        <w:rPr>
          <w:rFonts w:ascii="Georgia" w:hAnsi="Georgia" w:cs="TimesNewRomanPSMT"/>
          <w:color w:val="000000"/>
        </w:rPr>
      </w:pPr>
      <w:r w:rsidRPr="001B5309">
        <w:rPr>
          <w:rFonts w:ascii="Georgia" w:hAnsi="Georgia" w:cs="TimesNewRomanPSMT"/>
          <w:color w:val="000000"/>
        </w:rPr>
        <w:t xml:space="preserve">La presente procedura riguarda l’affidamento in concessione </w:t>
      </w:r>
      <w:r>
        <w:rPr>
          <w:rFonts w:ascii="Georgia" w:hAnsi="Georgia" w:cs="TimesNewRomanPSMT"/>
          <w:color w:val="000000"/>
        </w:rPr>
        <w:t xml:space="preserve">dell’area </w:t>
      </w:r>
      <w:r w:rsidRPr="001B5309">
        <w:rPr>
          <w:rFonts w:ascii="Georgia" w:hAnsi="Georgia" w:cs="TimesNewRomanPSMT"/>
          <w:color w:val="000000"/>
        </w:rPr>
        <w:t xml:space="preserve">in oggetto come regolato dalle disposizioni contenute </w:t>
      </w:r>
      <w:r>
        <w:rPr>
          <w:rFonts w:ascii="Georgia" w:hAnsi="Georgia" w:cs="TimesNewRomanPSMT"/>
          <w:color w:val="000000"/>
        </w:rPr>
        <w:t>nel presente avviso</w:t>
      </w:r>
      <w:r w:rsidRPr="001B5309">
        <w:rPr>
          <w:rFonts w:ascii="Georgia" w:hAnsi="Georgia" w:cs="TimesNewRomanPSMT"/>
          <w:color w:val="000000"/>
        </w:rPr>
        <w:t>, dalla legge regionale Toscana 27 febbraio 2015 n. 21 e dal Regolamento comunale per la gestione degli impianti sportivi comunali approvato con deliberazione del Consiglio Comunale n. 11 del 3.4.2014. L’</w:t>
      </w:r>
      <w:r>
        <w:rPr>
          <w:rFonts w:ascii="Georgia" w:hAnsi="Georgia" w:cs="TimesNewRomanPSMT"/>
          <w:color w:val="000000"/>
        </w:rPr>
        <w:t xml:space="preserve">area </w:t>
      </w:r>
      <w:r w:rsidRPr="001B5309">
        <w:rPr>
          <w:rFonts w:ascii="Georgia" w:hAnsi="Georgia" w:cs="TimesNewRomanPSMT"/>
          <w:color w:val="000000"/>
        </w:rPr>
        <w:t>deve essere utilizzat</w:t>
      </w:r>
      <w:r w:rsidR="00746A72">
        <w:rPr>
          <w:rFonts w:ascii="Georgia" w:hAnsi="Georgia" w:cs="TimesNewRomanPSMT"/>
          <w:color w:val="000000"/>
        </w:rPr>
        <w:t>a</w:t>
      </w:r>
      <w:r w:rsidRPr="001B5309">
        <w:rPr>
          <w:rFonts w:ascii="Georgia" w:hAnsi="Georgia" w:cs="TimesNewRomanPSMT"/>
          <w:color w:val="000000"/>
        </w:rPr>
        <w:t xml:space="preserve"> secondo le indicazioni e prescrizioni del presente avviso e nel rispetto delle norme in materia.</w:t>
      </w:r>
    </w:p>
    <w:p w:rsidR="00113390" w:rsidRDefault="00113390" w:rsidP="009210C3">
      <w:pPr>
        <w:autoSpaceDE w:val="0"/>
        <w:autoSpaceDN w:val="0"/>
        <w:adjustRightInd w:val="0"/>
        <w:spacing w:after="0" w:line="240" w:lineRule="auto"/>
        <w:jc w:val="both"/>
        <w:rPr>
          <w:rFonts w:ascii="Georgia" w:hAnsi="Georgia" w:cs="TimesNewRomanPS-BoldMT"/>
          <w:b/>
          <w:bCs/>
          <w:color w:val="000000"/>
        </w:rPr>
      </w:pPr>
    </w:p>
    <w:p w:rsidR="00E16967" w:rsidRDefault="00113390" w:rsidP="00E16967">
      <w:pPr>
        <w:autoSpaceDE w:val="0"/>
        <w:autoSpaceDN w:val="0"/>
        <w:adjustRightInd w:val="0"/>
        <w:spacing w:after="0" w:line="240" w:lineRule="auto"/>
        <w:jc w:val="both"/>
        <w:rPr>
          <w:rFonts w:ascii="Georgia" w:hAnsi="Georgia" w:cs="TimesNewRomanPS-BoldMT"/>
          <w:b/>
          <w:bCs/>
          <w:color w:val="000000"/>
        </w:rPr>
      </w:pPr>
      <w:r w:rsidRPr="001B5309">
        <w:rPr>
          <w:rFonts w:ascii="Georgia" w:hAnsi="Georgia" w:cs="TimesNewRomanPS-BoldMT"/>
          <w:b/>
          <w:bCs/>
          <w:color w:val="000000"/>
        </w:rPr>
        <w:t>Articolo 2 – Concedente</w:t>
      </w:r>
      <w:r w:rsidR="00E16967" w:rsidRPr="00E16967">
        <w:rPr>
          <w:rFonts w:ascii="Georgia" w:hAnsi="Georgia" w:cs="TimesNewRomanPS-BoldMT"/>
          <w:b/>
          <w:bCs/>
          <w:color w:val="000000"/>
        </w:rPr>
        <w:t xml:space="preserve"> </w:t>
      </w:r>
    </w:p>
    <w:p w:rsidR="00113390" w:rsidRDefault="00113390" w:rsidP="009210C3">
      <w:pPr>
        <w:autoSpaceDE w:val="0"/>
        <w:autoSpaceDN w:val="0"/>
        <w:adjustRightInd w:val="0"/>
        <w:spacing w:after="0" w:line="240" w:lineRule="auto"/>
        <w:jc w:val="both"/>
        <w:rPr>
          <w:rStyle w:val="Collegamentoipertestuale"/>
          <w:rFonts w:ascii="Georgia" w:hAnsi="Georgia"/>
          <w:i/>
          <w:u w:val="none"/>
        </w:rPr>
      </w:pPr>
      <w:r w:rsidRPr="00C31CAC">
        <w:rPr>
          <w:rFonts w:ascii="Georgia" w:hAnsi="Georgia" w:cs="TimesNewRomanPSMT"/>
          <w:color w:val="000000"/>
        </w:rPr>
        <w:t xml:space="preserve">Il concedente è il Comune di Pisa - Direzione </w:t>
      </w:r>
      <w:r w:rsidR="00171391">
        <w:rPr>
          <w:rFonts w:ascii="Georgia" w:hAnsi="Georgia" w:cs="TimesNewRomanPSMT"/>
          <w:color w:val="000000"/>
        </w:rPr>
        <w:t>11</w:t>
      </w:r>
      <w:r w:rsidRPr="00C31CAC">
        <w:rPr>
          <w:rFonts w:ascii="Georgia" w:hAnsi="Georgia" w:cs="TimesNewRomanPSMT"/>
          <w:color w:val="000000"/>
        </w:rPr>
        <w:t xml:space="preserve"> con sede in Pisa, Via Atleti</w:t>
      </w:r>
      <w:r w:rsidR="00C31CAC">
        <w:rPr>
          <w:rFonts w:ascii="Georgia" w:hAnsi="Georgia" w:cs="TimesNewRomanPSMT"/>
          <w:color w:val="000000"/>
        </w:rPr>
        <w:t xml:space="preserve"> Azzurri Pisani, - Telefono 050-</w:t>
      </w:r>
      <w:r w:rsidRPr="00C31CAC">
        <w:rPr>
          <w:rFonts w:ascii="Georgia" w:hAnsi="Georgia" w:cs="TimesNewRomanPSMT"/>
          <w:color w:val="000000"/>
        </w:rPr>
        <w:t xml:space="preserve">526809 Indirizzo mail: </w:t>
      </w:r>
      <w:hyperlink r:id="rId8" w:history="1">
        <w:r w:rsidR="00C31CAC" w:rsidRPr="008830A6">
          <w:rPr>
            <w:rStyle w:val="Collegamentoipertestuale"/>
            <w:rFonts w:ascii="Georgia" w:hAnsi="Georgia"/>
            <w:i/>
          </w:rPr>
          <w:t>s.baldelli@comune.pisa.it</w:t>
        </w:r>
      </w:hyperlink>
      <w:r w:rsidRPr="00C31CAC">
        <w:rPr>
          <w:rStyle w:val="Collegamentoipertestuale"/>
          <w:rFonts w:ascii="Georgia" w:hAnsi="Georgia"/>
          <w:i/>
          <w:u w:val="none"/>
        </w:rPr>
        <w:t xml:space="preserve"> -</w:t>
      </w:r>
      <w:r w:rsidRPr="00C31CAC">
        <w:rPr>
          <w:rFonts w:ascii="Georgia" w:hAnsi="Georgia" w:cs="TimesNewRomanPSMT"/>
          <w:color w:val="000000"/>
        </w:rPr>
        <w:t xml:space="preserve"> Posta certificata: </w:t>
      </w:r>
      <w:hyperlink r:id="rId9" w:history="1">
        <w:r w:rsidR="00C31CAC" w:rsidRPr="008830A6">
          <w:rPr>
            <w:rStyle w:val="Collegamentoipertestuale"/>
            <w:rFonts w:ascii="Georgia" w:hAnsi="Georgia"/>
            <w:i/>
          </w:rPr>
          <w:t>comune.pisa@postacert.toscana.it</w:t>
        </w:r>
      </w:hyperlink>
    </w:p>
    <w:p w:rsidR="00113390" w:rsidRDefault="00113390" w:rsidP="009210C3">
      <w:pPr>
        <w:pStyle w:val="Paragrafoelenco"/>
        <w:autoSpaceDE w:val="0"/>
        <w:autoSpaceDN w:val="0"/>
        <w:adjustRightInd w:val="0"/>
        <w:spacing w:after="0" w:line="240" w:lineRule="auto"/>
        <w:jc w:val="both"/>
        <w:rPr>
          <w:rFonts w:ascii="Georgia" w:hAnsi="Georgia" w:cs="TimesNewRomanPSMT"/>
          <w:color w:val="000000"/>
        </w:rPr>
      </w:pPr>
    </w:p>
    <w:p w:rsidR="00DB0A3A" w:rsidRPr="00C31CAC" w:rsidRDefault="00DB0A3A" w:rsidP="009210C3">
      <w:pPr>
        <w:pStyle w:val="Paragrafoelenco"/>
        <w:autoSpaceDE w:val="0"/>
        <w:autoSpaceDN w:val="0"/>
        <w:adjustRightInd w:val="0"/>
        <w:spacing w:after="0" w:line="240" w:lineRule="auto"/>
        <w:jc w:val="both"/>
        <w:rPr>
          <w:rFonts w:ascii="Georgia" w:hAnsi="Georgia" w:cs="TimesNewRomanPSMT"/>
          <w:color w:val="000000"/>
        </w:rPr>
      </w:pPr>
    </w:p>
    <w:p w:rsidR="00DB7F22" w:rsidRDefault="00113390" w:rsidP="00E16967">
      <w:pPr>
        <w:autoSpaceDE w:val="0"/>
        <w:autoSpaceDN w:val="0"/>
        <w:adjustRightInd w:val="0"/>
        <w:spacing w:after="0" w:line="240" w:lineRule="auto"/>
        <w:jc w:val="both"/>
        <w:rPr>
          <w:rFonts w:ascii="Georgia" w:hAnsi="Georgia" w:cs="TimesNewRomanPSMT"/>
        </w:rPr>
      </w:pPr>
      <w:r w:rsidRPr="00C31CAC">
        <w:rPr>
          <w:rFonts w:ascii="Georgia" w:hAnsi="Georgia" w:cs="TimesNewRomanPS-BoldMT"/>
          <w:b/>
          <w:bCs/>
          <w:color w:val="000000"/>
        </w:rPr>
        <w:t>Articolo 3 – Oggetto della concessione</w:t>
      </w:r>
      <w:r w:rsidR="00D03D9E" w:rsidRPr="00E16967">
        <w:rPr>
          <w:rFonts w:ascii="Georgia" w:hAnsi="Georgia" w:cs="TimesNewRomanPSMT"/>
        </w:rPr>
        <w:t xml:space="preserve"> </w:t>
      </w:r>
    </w:p>
    <w:p w:rsidR="00287D57" w:rsidRDefault="00A7113B" w:rsidP="00A7113B">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Il presente avviso concerne la concessione</w:t>
      </w:r>
      <w:r>
        <w:rPr>
          <w:rFonts w:ascii="Georgia" w:hAnsi="Georgia" w:cs="TimesNewRomanPSMT"/>
          <w:color w:val="000000"/>
        </w:rPr>
        <w:t xml:space="preserve"> </w:t>
      </w:r>
      <w:r w:rsidRPr="00CA0DDD">
        <w:rPr>
          <w:rFonts w:ascii="Georgia" w:hAnsi="Georgia" w:cs="TimesNewRomanPSMT"/>
          <w:color w:val="000000"/>
        </w:rPr>
        <w:t xml:space="preserve">della porzione </w:t>
      </w:r>
      <w:r w:rsidR="00775EC6">
        <w:rPr>
          <w:rFonts w:ascii="Georgia" w:hAnsi="Georgia" w:cs="TimesNewRomanPSMT"/>
          <w:color w:val="000000"/>
        </w:rPr>
        <w:t>di terreno utilizzato come campo sportivo all’interno dell’area parco di MSRM</w:t>
      </w:r>
      <w:r w:rsidRPr="00CA0DDD">
        <w:rPr>
          <w:rFonts w:ascii="Georgia" w:hAnsi="Georgia" w:cs="TimesNewRomanPSMT"/>
          <w:color w:val="000000"/>
        </w:rPr>
        <w:t xml:space="preserve"> adiacente all’Istituto Comprensivo Pisano – Scuole medie </w:t>
      </w:r>
      <w:r w:rsidRPr="00CA0DDD">
        <w:rPr>
          <w:rFonts w:ascii="Georgia" w:hAnsi="Georgia" w:cs="TimesNewRomanPSMT"/>
          <w:color w:val="000000"/>
        </w:rPr>
        <w:lastRenderedPageBreak/>
        <w:t>Castagnolo</w:t>
      </w:r>
      <w:r>
        <w:rPr>
          <w:rFonts w:ascii="Georgia" w:hAnsi="Georgia" w:cs="TimesNewRomanPSMT"/>
          <w:color w:val="000000"/>
        </w:rPr>
        <w:t xml:space="preserve">, sito in San Piero a Grado, </w:t>
      </w:r>
      <w:r w:rsidRPr="00CA0DDD">
        <w:rPr>
          <w:rFonts w:ascii="Georgia" w:hAnsi="Georgia" w:cs="TimesNewRomanPSMT"/>
          <w:color w:val="000000"/>
        </w:rPr>
        <w:t xml:space="preserve">censito al catasto terreni con il foglio 72, particella 74, </w:t>
      </w:r>
      <w:r w:rsidR="009069D5">
        <w:rPr>
          <w:rFonts w:ascii="Georgia" w:hAnsi="Georgia" w:cs="TimesNewRomanPSMT"/>
          <w:color w:val="000000"/>
        </w:rPr>
        <w:t xml:space="preserve">ID 37550 codice del patrimonio comunale, </w:t>
      </w:r>
      <w:r w:rsidRPr="00CA0DDD">
        <w:rPr>
          <w:rFonts w:ascii="Georgia" w:hAnsi="Georgia" w:cs="TimesNewRomanPSMT"/>
          <w:color w:val="000000"/>
        </w:rPr>
        <w:t>pertinenza dell’Istituto comprensivo Nicola Pisano</w:t>
      </w:r>
      <w:r>
        <w:rPr>
          <w:rFonts w:ascii="Georgia" w:hAnsi="Georgia" w:cs="TimesNewRomanPSMT"/>
          <w:color w:val="000000"/>
        </w:rPr>
        <w:t>.</w:t>
      </w:r>
      <w:r w:rsidR="00FC3A65">
        <w:rPr>
          <w:rFonts w:ascii="Georgia" w:hAnsi="Georgia" w:cs="TimesNewRomanPSMT"/>
          <w:color w:val="000000"/>
        </w:rPr>
        <w:t xml:space="preserve"> </w:t>
      </w:r>
    </w:p>
    <w:p w:rsidR="00A7113B" w:rsidRPr="00FC3A65" w:rsidRDefault="00FC3A65" w:rsidP="00A7113B">
      <w:pPr>
        <w:autoSpaceDE w:val="0"/>
        <w:autoSpaceDN w:val="0"/>
        <w:adjustRightInd w:val="0"/>
        <w:spacing w:after="0" w:line="240" w:lineRule="auto"/>
        <w:jc w:val="both"/>
        <w:rPr>
          <w:rFonts w:ascii="Georgia" w:hAnsi="Georgia" w:cs="TimesNewRomanPSMT"/>
          <w:b/>
          <w:color w:val="000000"/>
        </w:rPr>
      </w:pPr>
      <w:r w:rsidRPr="00FC3A65">
        <w:rPr>
          <w:rFonts w:ascii="Georgia" w:hAnsi="Georgia" w:cs="TimesNewRomanPSMT"/>
          <w:b/>
          <w:color w:val="000000"/>
        </w:rPr>
        <w:t>L’area deve essere utilizzata solo per gli allenamenti e non per attività ag</w:t>
      </w:r>
      <w:r>
        <w:rPr>
          <w:rFonts w:ascii="Georgia" w:hAnsi="Georgia" w:cs="TimesNewRomanPSMT"/>
          <w:b/>
          <w:color w:val="000000"/>
        </w:rPr>
        <w:t>o</w:t>
      </w:r>
      <w:r w:rsidRPr="00FC3A65">
        <w:rPr>
          <w:rFonts w:ascii="Georgia" w:hAnsi="Georgia" w:cs="TimesNewRomanPSMT"/>
          <w:b/>
          <w:color w:val="000000"/>
        </w:rPr>
        <w:t>nistica</w:t>
      </w:r>
      <w:r>
        <w:rPr>
          <w:rFonts w:ascii="Georgia" w:hAnsi="Georgia" w:cs="TimesNewRomanPSMT"/>
          <w:b/>
          <w:color w:val="000000"/>
        </w:rPr>
        <w:t>.</w:t>
      </w:r>
    </w:p>
    <w:p w:rsidR="00A7113B" w:rsidRPr="0016501B" w:rsidRDefault="00A7113B" w:rsidP="00A7113B">
      <w:pPr>
        <w:autoSpaceDE w:val="0"/>
        <w:autoSpaceDN w:val="0"/>
        <w:adjustRightInd w:val="0"/>
        <w:spacing w:line="360" w:lineRule="auto"/>
        <w:jc w:val="both"/>
        <w:rPr>
          <w:rFonts w:ascii="Georgia" w:hAnsi="Georgia" w:cs="TimesNewRomanPSMT"/>
          <w:color w:val="000000"/>
        </w:rPr>
      </w:pPr>
      <w:r w:rsidRPr="0016501B">
        <w:rPr>
          <w:rFonts w:ascii="Georgia" w:hAnsi="Georgia" w:cs="TimesNewRomanPSMT"/>
          <w:color w:val="000000"/>
        </w:rPr>
        <w:t>L’area presenta la seguente consistenza:</w:t>
      </w:r>
    </w:p>
    <w:p w:rsidR="00A7113B" w:rsidRPr="00287D57" w:rsidRDefault="00A7113B" w:rsidP="00A7113B">
      <w:pPr>
        <w:autoSpaceDE w:val="0"/>
        <w:autoSpaceDN w:val="0"/>
        <w:adjustRightInd w:val="0"/>
        <w:spacing w:after="0" w:line="240" w:lineRule="auto"/>
        <w:jc w:val="both"/>
        <w:rPr>
          <w:rFonts w:ascii="Georgia" w:hAnsi="Georgia" w:cs="TimesNewRomanPSMT"/>
          <w:b/>
          <w:color w:val="000000"/>
        </w:rPr>
      </w:pPr>
      <w:r w:rsidRPr="00287D57">
        <w:rPr>
          <w:rFonts w:ascii="Georgia" w:hAnsi="Georgia" w:cs="TimesNewRomanPSMT"/>
          <w:color w:val="000000"/>
        </w:rPr>
        <w:t>1</w:t>
      </w:r>
      <w:r w:rsidRPr="00287D57">
        <w:rPr>
          <w:rFonts w:ascii="Georgia" w:hAnsi="Georgia" w:cs="TimesNewRomanPSMT"/>
          <w:b/>
          <w:color w:val="000000"/>
        </w:rPr>
        <w:t>) stanze ad uso spogliatoi e servizi igienici facenti parti del fabbricato scolastico</w:t>
      </w:r>
    </w:p>
    <w:p w:rsidR="00A7113B" w:rsidRPr="00287D57" w:rsidRDefault="00A7113B" w:rsidP="00A7113B">
      <w:pPr>
        <w:autoSpaceDE w:val="0"/>
        <w:autoSpaceDN w:val="0"/>
        <w:adjustRightInd w:val="0"/>
        <w:spacing w:after="0" w:line="240" w:lineRule="auto"/>
        <w:jc w:val="both"/>
        <w:rPr>
          <w:rFonts w:ascii="Georgia" w:hAnsi="Georgia" w:cs="TimesNewRomanPSMT"/>
          <w:b/>
          <w:color w:val="000000"/>
        </w:rPr>
      </w:pPr>
      <w:r w:rsidRPr="00287D57">
        <w:rPr>
          <w:rFonts w:ascii="Georgia" w:hAnsi="Georgia" w:cs="TimesNewRomanPSMT"/>
          <w:b/>
          <w:color w:val="000000"/>
        </w:rPr>
        <w:t xml:space="preserve">2) campo di superficie lorda in pianta superiore a 200 mq </w:t>
      </w:r>
    </w:p>
    <w:p w:rsidR="00A7113B" w:rsidRPr="00287D57" w:rsidRDefault="00A7113B" w:rsidP="00A7113B">
      <w:pPr>
        <w:autoSpaceDE w:val="0"/>
        <w:autoSpaceDN w:val="0"/>
        <w:adjustRightInd w:val="0"/>
        <w:spacing w:after="0" w:line="240" w:lineRule="auto"/>
        <w:jc w:val="both"/>
        <w:rPr>
          <w:rFonts w:ascii="Georgia" w:hAnsi="Georgia" w:cs="TimesNewRomanPSMT"/>
          <w:b/>
          <w:color w:val="000000"/>
        </w:rPr>
      </w:pPr>
      <w:r w:rsidRPr="00287D57">
        <w:rPr>
          <w:rFonts w:ascii="Georgia" w:hAnsi="Georgia" w:cs="TimesNewRomanPSMT"/>
          <w:b/>
          <w:color w:val="000000"/>
        </w:rPr>
        <w:t>4) arredi e le attrezzature sportive eventualmente presenti</w:t>
      </w:r>
    </w:p>
    <w:p w:rsidR="00F145CB" w:rsidRPr="00287D57" w:rsidRDefault="00171391" w:rsidP="00A7113B">
      <w:pPr>
        <w:autoSpaceDE w:val="0"/>
        <w:autoSpaceDN w:val="0"/>
        <w:adjustRightInd w:val="0"/>
        <w:spacing w:after="0" w:line="240" w:lineRule="auto"/>
        <w:jc w:val="both"/>
        <w:rPr>
          <w:rFonts w:ascii="Georgia" w:hAnsi="Georgia" w:cs="TimesNewRomanPSMT"/>
          <w:b/>
          <w:color w:val="000000"/>
        </w:rPr>
      </w:pPr>
      <w:r w:rsidRPr="00287D57">
        <w:rPr>
          <w:rFonts w:ascii="Georgia" w:hAnsi="Georgia" w:cs="TimesNewRomanPSMT"/>
          <w:b/>
          <w:color w:val="000000"/>
        </w:rPr>
        <w:t xml:space="preserve">5) impianto di illuminazione notturna non funzionante </w:t>
      </w:r>
      <w:r w:rsidR="00F145CB" w:rsidRPr="00287D57">
        <w:rPr>
          <w:rFonts w:ascii="Georgia" w:hAnsi="Georgia" w:cs="TimesNewRomanPSMT"/>
          <w:b/>
          <w:color w:val="000000"/>
        </w:rPr>
        <w:t xml:space="preserve"> </w:t>
      </w:r>
    </w:p>
    <w:p w:rsidR="00F145CB" w:rsidRPr="00287D57" w:rsidRDefault="00F145CB" w:rsidP="00A7113B">
      <w:pPr>
        <w:autoSpaceDE w:val="0"/>
        <w:autoSpaceDN w:val="0"/>
        <w:adjustRightInd w:val="0"/>
        <w:spacing w:after="0" w:line="240" w:lineRule="auto"/>
        <w:jc w:val="both"/>
        <w:rPr>
          <w:rFonts w:ascii="Georgia" w:hAnsi="Georgia" w:cs="TimesNewRomanPSMT"/>
          <w:b/>
          <w:color w:val="000000"/>
        </w:rPr>
      </w:pPr>
    </w:p>
    <w:p w:rsidR="00F145CB" w:rsidRPr="00654ED1" w:rsidRDefault="00F145CB" w:rsidP="00654ED1">
      <w:pPr>
        <w:pStyle w:val="Paragrafoelenco"/>
        <w:numPr>
          <w:ilvl w:val="0"/>
          <w:numId w:val="18"/>
        </w:numPr>
        <w:autoSpaceDE w:val="0"/>
        <w:autoSpaceDN w:val="0"/>
        <w:adjustRightInd w:val="0"/>
        <w:spacing w:after="0" w:line="240" w:lineRule="auto"/>
        <w:jc w:val="both"/>
        <w:rPr>
          <w:rFonts w:ascii="Georgia" w:hAnsi="Georgia" w:cs="TimesNewRomanPSMT"/>
          <w:b/>
          <w:color w:val="000000"/>
        </w:rPr>
      </w:pPr>
      <w:r w:rsidRPr="00654ED1">
        <w:rPr>
          <w:rFonts w:ascii="Georgia" w:hAnsi="Georgia" w:cs="TimesNewRomanPSMT"/>
          <w:b/>
          <w:color w:val="000000"/>
        </w:rPr>
        <w:t xml:space="preserve">tutte le strutture indicate fanno parte dell’istituto scolastico che le adopera in via prioritaria. </w:t>
      </w:r>
    </w:p>
    <w:p w:rsidR="00F145CB" w:rsidRPr="00654ED1" w:rsidRDefault="00F145CB" w:rsidP="00654ED1">
      <w:pPr>
        <w:pStyle w:val="Paragrafoelenco"/>
        <w:numPr>
          <w:ilvl w:val="0"/>
          <w:numId w:val="18"/>
        </w:numPr>
        <w:autoSpaceDE w:val="0"/>
        <w:autoSpaceDN w:val="0"/>
        <w:adjustRightInd w:val="0"/>
        <w:spacing w:after="0" w:line="240" w:lineRule="auto"/>
        <w:jc w:val="both"/>
        <w:rPr>
          <w:rFonts w:ascii="Georgia" w:hAnsi="Georgia" w:cs="TimesNewRomanPSMT"/>
          <w:b/>
          <w:color w:val="000000"/>
        </w:rPr>
      </w:pPr>
      <w:r w:rsidRPr="00654ED1">
        <w:rPr>
          <w:rFonts w:ascii="Georgia" w:hAnsi="Georgia" w:cs="TimesNewRomanPSMT"/>
          <w:b/>
          <w:color w:val="000000"/>
        </w:rPr>
        <w:t>la società sportiva concessionaria utilizzerà il terreno sportivo solo in caso di non utilizzo da parte della scuola.</w:t>
      </w:r>
    </w:p>
    <w:p w:rsidR="00ED1EFC" w:rsidRPr="00654ED1" w:rsidRDefault="00ED1EFC" w:rsidP="00654ED1">
      <w:pPr>
        <w:pStyle w:val="Paragrafoelenco"/>
        <w:numPr>
          <w:ilvl w:val="0"/>
          <w:numId w:val="18"/>
        </w:numPr>
        <w:autoSpaceDE w:val="0"/>
        <w:autoSpaceDN w:val="0"/>
        <w:adjustRightInd w:val="0"/>
        <w:spacing w:after="0" w:line="240" w:lineRule="auto"/>
        <w:jc w:val="both"/>
        <w:rPr>
          <w:rFonts w:ascii="Georgia" w:hAnsi="Georgia" w:cs="TimesNewRomanPSMT"/>
          <w:b/>
          <w:color w:val="000000"/>
        </w:rPr>
      </w:pPr>
      <w:r w:rsidRPr="00654ED1">
        <w:rPr>
          <w:rFonts w:ascii="Georgia" w:hAnsi="Georgia" w:cs="TimesNewRomanPSMT"/>
          <w:b/>
          <w:color w:val="000000"/>
        </w:rPr>
        <w:t>non può essere svolta attività di somministrazione</w:t>
      </w:r>
      <w:r w:rsidRPr="00654ED1">
        <w:rPr>
          <w:rFonts w:ascii="Georgia" w:hAnsi="Georgia" w:cs="TimesNewRomanPS-BoldMT"/>
          <w:b/>
          <w:bCs/>
          <w:sz w:val="20"/>
          <w:szCs w:val="20"/>
        </w:rPr>
        <w:t xml:space="preserve"> </w:t>
      </w:r>
      <w:r w:rsidRPr="00654ED1">
        <w:rPr>
          <w:rFonts w:ascii="Georgia" w:hAnsi="Georgia" w:cs="TimesNewRomanPSMT"/>
          <w:b/>
          <w:color w:val="000000"/>
        </w:rPr>
        <w:t>di alimenti e bevande</w:t>
      </w:r>
      <w:r w:rsidR="00287D57" w:rsidRPr="00654ED1">
        <w:rPr>
          <w:rFonts w:ascii="Georgia" w:hAnsi="Georgia" w:cs="TimesNewRomanPSMT"/>
          <w:b/>
          <w:color w:val="000000"/>
        </w:rPr>
        <w:t xml:space="preserve"> dentro il perimetro nel campo sportivo</w:t>
      </w:r>
    </w:p>
    <w:p w:rsidR="00ED1EFC" w:rsidRPr="00654ED1" w:rsidRDefault="00ED1EFC" w:rsidP="00654ED1">
      <w:pPr>
        <w:pStyle w:val="Paragrafoelenco"/>
        <w:numPr>
          <w:ilvl w:val="0"/>
          <w:numId w:val="18"/>
        </w:numPr>
        <w:autoSpaceDE w:val="0"/>
        <w:autoSpaceDN w:val="0"/>
        <w:adjustRightInd w:val="0"/>
        <w:spacing w:after="0" w:line="240" w:lineRule="auto"/>
        <w:jc w:val="both"/>
        <w:rPr>
          <w:rFonts w:ascii="Georgia" w:hAnsi="Georgia" w:cs="TimesNewRomanPSMT"/>
          <w:b/>
          <w:color w:val="000000"/>
        </w:rPr>
      </w:pPr>
      <w:r w:rsidRPr="00654ED1">
        <w:rPr>
          <w:rFonts w:ascii="Georgia" w:hAnsi="Georgia" w:cs="TimesNewRomanPSMT"/>
          <w:b/>
          <w:color w:val="000000"/>
        </w:rPr>
        <w:t>non possono essere esposte targhe, scritte e insegne pubblicitarie entro il perimetro dell’impianto.</w:t>
      </w:r>
    </w:p>
    <w:p w:rsidR="00ED1EFC" w:rsidRPr="00287D57" w:rsidRDefault="00ED1EFC" w:rsidP="00A7113B">
      <w:pPr>
        <w:autoSpaceDE w:val="0"/>
        <w:autoSpaceDN w:val="0"/>
        <w:adjustRightInd w:val="0"/>
        <w:spacing w:after="0" w:line="240" w:lineRule="auto"/>
        <w:jc w:val="both"/>
        <w:rPr>
          <w:rFonts w:ascii="Georgia" w:hAnsi="Georgia" w:cs="TimesNewRomanPSMT"/>
          <w:b/>
          <w:i/>
          <w:color w:val="000000"/>
        </w:rPr>
      </w:pPr>
    </w:p>
    <w:p w:rsidR="00113390" w:rsidRPr="00C31CAC" w:rsidRDefault="00113390" w:rsidP="009210C3">
      <w:pPr>
        <w:autoSpaceDE w:val="0"/>
        <w:autoSpaceDN w:val="0"/>
        <w:adjustRightInd w:val="0"/>
        <w:spacing w:after="0" w:line="240" w:lineRule="auto"/>
        <w:jc w:val="both"/>
        <w:rPr>
          <w:rFonts w:ascii="Georgia" w:hAnsi="Georgia" w:cs="TimesNewRomanPS-BoldMT"/>
          <w:b/>
          <w:bCs/>
          <w:color w:val="000000"/>
        </w:rPr>
      </w:pPr>
      <w:r w:rsidRPr="00C31CAC">
        <w:rPr>
          <w:rFonts w:ascii="Georgia" w:hAnsi="Georgia" w:cs="TimesNewRomanPS-BoldMT"/>
          <w:b/>
          <w:bCs/>
          <w:color w:val="000000"/>
        </w:rPr>
        <w:t xml:space="preserve">Articolo </w:t>
      </w:r>
      <w:r w:rsidR="004D4603">
        <w:rPr>
          <w:rFonts w:ascii="Georgia" w:hAnsi="Georgia" w:cs="TimesNewRomanPS-BoldMT"/>
          <w:b/>
          <w:bCs/>
          <w:color w:val="000000"/>
        </w:rPr>
        <w:t>4</w:t>
      </w:r>
      <w:r w:rsidRPr="00C31CAC">
        <w:rPr>
          <w:rFonts w:ascii="Georgia" w:hAnsi="Georgia" w:cs="TimesNewRomanPS-BoldMT"/>
          <w:b/>
          <w:bCs/>
          <w:color w:val="000000"/>
        </w:rPr>
        <w:t xml:space="preserve"> - Durata della concessione</w:t>
      </w:r>
    </w:p>
    <w:p w:rsidR="00696247" w:rsidRPr="00C31CAC" w:rsidRDefault="00113390"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 xml:space="preserve">La durata della concessione </w:t>
      </w:r>
      <w:r w:rsidR="00E16967">
        <w:rPr>
          <w:rFonts w:ascii="Georgia" w:hAnsi="Georgia" w:cs="TimesNewRomanPSMT"/>
          <w:color w:val="000000"/>
        </w:rPr>
        <w:t>decorre dalla data di</w:t>
      </w:r>
      <w:r w:rsidRPr="00C31CAC">
        <w:rPr>
          <w:rFonts w:ascii="Georgia" w:hAnsi="Georgia" w:cs="TimesNewRomanPSMT"/>
          <w:color w:val="000000"/>
        </w:rPr>
        <w:t xml:space="preserve"> sottoscrizione della convenzione</w:t>
      </w:r>
      <w:r w:rsidR="00E16967">
        <w:rPr>
          <w:rFonts w:ascii="Georgia" w:hAnsi="Georgia" w:cs="TimesNewRomanPSMT"/>
          <w:color w:val="000000"/>
        </w:rPr>
        <w:t xml:space="preserve"> </w:t>
      </w:r>
      <w:r w:rsidR="00B058E1">
        <w:rPr>
          <w:rFonts w:ascii="Georgia" w:hAnsi="Georgia" w:cs="TimesNewRomanPSMT"/>
          <w:color w:val="000000"/>
        </w:rPr>
        <w:t xml:space="preserve">per </w:t>
      </w:r>
      <w:r w:rsidR="00ED1EFC">
        <w:rPr>
          <w:rFonts w:ascii="Georgia" w:hAnsi="Georgia" w:cs="TimesNewRomanPSMT"/>
          <w:color w:val="000000"/>
        </w:rPr>
        <w:t>2</w:t>
      </w:r>
      <w:r w:rsidR="00B058E1">
        <w:rPr>
          <w:rFonts w:ascii="Georgia" w:hAnsi="Georgia" w:cs="TimesNewRomanPSMT"/>
          <w:color w:val="000000"/>
        </w:rPr>
        <w:t xml:space="preserve"> anni</w:t>
      </w:r>
      <w:r w:rsidR="00E16967">
        <w:rPr>
          <w:rFonts w:ascii="Georgia" w:hAnsi="Georgia" w:cs="TimesNewRomanPSMT"/>
          <w:color w:val="000000"/>
        </w:rPr>
        <w:t xml:space="preserve"> </w:t>
      </w:r>
      <w:r w:rsidR="00ED1EFC">
        <w:rPr>
          <w:rFonts w:ascii="Georgia" w:hAnsi="Georgia" w:cs="TimesNewRomanPSMT"/>
          <w:color w:val="000000"/>
        </w:rPr>
        <w:t>eventualmente rinnovabili.</w:t>
      </w:r>
    </w:p>
    <w:p w:rsidR="00696247" w:rsidRPr="00C31CAC" w:rsidRDefault="00437520"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Nel caso in cui l’amministrazione comunale debba svolgere lavori all’interno dell’</w:t>
      </w:r>
      <w:r w:rsidR="00227A20">
        <w:rPr>
          <w:rFonts w:ascii="Georgia" w:hAnsi="Georgia" w:cs="TimesNewRomanPSMT"/>
          <w:color w:val="000000"/>
        </w:rPr>
        <w:t xml:space="preserve">area </w:t>
      </w:r>
      <w:r w:rsidRPr="00C31CAC">
        <w:rPr>
          <w:rFonts w:ascii="Georgia" w:hAnsi="Georgia" w:cs="TimesNewRomanPSMT"/>
          <w:color w:val="000000"/>
        </w:rPr>
        <w:t>e i predetti lavori richiedano la disponibilità di tutta la struttura, l’amministrazione si riserva di sospendere l’attività per tutta la durata dei lavori.</w:t>
      </w:r>
    </w:p>
    <w:p w:rsidR="003D39F4" w:rsidRDefault="003D39F4" w:rsidP="009210C3">
      <w:pPr>
        <w:autoSpaceDE w:val="0"/>
        <w:autoSpaceDN w:val="0"/>
        <w:adjustRightInd w:val="0"/>
        <w:spacing w:after="0" w:line="240" w:lineRule="auto"/>
        <w:jc w:val="both"/>
        <w:rPr>
          <w:rFonts w:ascii="Georgia" w:hAnsi="Georgia" w:cs="TimesNewRomanPSMT"/>
          <w:color w:val="000000"/>
        </w:rPr>
      </w:pPr>
    </w:p>
    <w:p w:rsidR="004D4603" w:rsidRPr="00C31CAC" w:rsidRDefault="004D4603" w:rsidP="009210C3">
      <w:pPr>
        <w:autoSpaceDE w:val="0"/>
        <w:autoSpaceDN w:val="0"/>
        <w:adjustRightInd w:val="0"/>
        <w:spacing w:after="0" w:line="240" w:lineRule="auto"/>
        <w:jc w:val="both"/>
        <w:rPr>
          <w:rFonts w:ascii="Georgia" w:hAnsi="Georgia" w:cs="TimesNewRomanPS-BoldMT"/>
          <w:b/>
          <w:bCs/>
          <w:color w:val="000000"/>
        </w:rPr>
      </w:pPr>
      <w:r w:rsidRPr="00C31CAC">
        <w:rPr>
          <w:rFonts w:ascii="Georgia" w:hAnsi="Georgia" w:cs="TimesNewRomanPS-BoldMT"/>
          <w:b/>
          <w:bCs/>
          <w:color w:val="000000"/>
        </w:rPr>
        <w:t xml:space="preserve">Articolo </w:t>
      </w:r>
      <w:r>
        <w:rPr>
          <w:rFonts w:ascii="Georgia" w:hAnsi="Georgia" w:cs="TimesNewRomanPS-BoldMT"/>
          <w:b/>
          <w:bCs/>
          <w:color w:val="000000"/>
        </w:rPr>
        <w:t>5</w:t>
      </w:r>
      <w:r w:rsidRPr="00C31CAC">
        <w:rPr>
          <w:rFonts w:ascii="Georgia" w:hAnsi="Georgia" w:cs="TimesNewRomanPS-BoldMT"/>
          <w:b/>
          <w:bCs/>
          <w:color w:val="000000"/>
        </w:rPr>
        <w:t xml:space="preserve"> – Soggetti ammessi a partecipare alla procedura</w:t>
      </w:r>
    </w:p>
    <w:p w:rsidR="00A56B8A" w:rsidRDefault="00A56B8A" w:rsidP="00A56B8A">
      <w:pPr>
        <w:shd w:val="clear" w:color="auto" w:fill="FFFFFF"/>
        <w:autoSpaceDE w:val="0"/>
        <w:autoSpaceDN w:val="0"/>
        <w:adjustRightInd w:val="0"/>
        <w:spacing w:after="0" w:line="240" w:lineRule="auto"/>
        <w:jc w:val="both"/>
        <w:rPr>
          <w:rFonts w:ascii="Georgia" w:eastAsia="Calibri" w:hAnsi="Georgia"/>
        </w:rPr>
      </w:pPr>
      <w:r w:rsidRPr="00C31CAC">
        <w:rPr>
          <w:rFonts w:ascii="Georgia" w:eastAsia="Calibri" w:hAnsi="Georgia"/>
        </w:rPr>
        <w:t>Ai sensi dell'art. 14 della legge regionale 27 febbraio 2015 n. 21 e dell'art. 7 del regolamento comunale approvato con deliberazione consiliare n. 11 del 3.</w:t>
      </w:r>
      <w:r>
        <w:rPr>
          <w:rFonts w:ascii="Georgia" w:eastAsia="Calibri" w:hAnsi="Georgia"/>
        </w:rPr>
        <w:t>0</w:t>
      </w:r>
      <w:r w:rsidRPr="00C31CAC">
        <w:rPr>
          <w:rFonts w:ascii="Georgia" w:eastAsia="Calibri" w:hAnsi="Georgia"/>
        </w:rPr>
        <w:t>4.2014, sono ammessi a partecipare alla presente procedura i seguenti soggetti:</w:t>
      </w:r>
      <w:r>
        <w:rPr>
          <w:rFonts w:ascii="Georgia" w:eastAsia="Calibri" w:hAnsi="Georgia"/>
        </w:rPr>
        <w:t xml:space="preserve"> </w:t>
      </w:r>
      <w:r w:rsidRPr="00C31CAC">
        <w:rPr>
          <w:rFonts w:ascii="Georgia" w:eastAsia="Calibri" w:hAnsi="Georgia"/>
        </w:rPr>
        <w:t>Associazioni e Società Sportive dilettantistiche che risultino affiliate alle Federazioni Sportive e/o Enti di Promozione Sportiva e/o Discipline sportive associate. I soggetti sopra indicati devono possedere i seguenti</w:t>
      </w:r>
      <w:r>
        <w:rPr>
          <w:rFonts w:ascii="Georgia" w:eastAsia="Calibri" w:hAnsi="Georgia"/>
        </w:rPr>
        <w:t xml:space="preserve"> requisiti</w:t>
      </w:r>
      <w:r w:rsidRPr="00C31CAC">
        <w:rPr>
          <w:rFonts w:ascii="Georgia" w:eastAsia="Calibri" w:hAnsi="Georgia"/>
        </w:rPr>
        <w:t>:</w:t>
      </w:r>
    </w:p>
    <w:p w:rsidR="00B81FF8" w:rsidRPr="00C31CAC" w:rsidRDefault="00B81FF8" w:rsidP="00A56B8A">
      <w:pPr>
        <w:shd w:val="clear" w:color="auto" w:fill="FFFFFF"/>
        <w:autoSpaceDE w:val="0"/>
        <w:autoSpaceDN w:val="0"/>
        <w:adjustRightInd w:val="0"/>
        <w:spacing w:after="0" w:line="240" w:lineRule="auto"/>
        <w:jc w:val="both"/>
        <w:rPr>
          <w:rFonts w:ascii="Georgia" w:eastAsia="Calibri" w:hAnsi="Georgia"/>
        </w:rPr>
      </w:pPr>
    </w:p>
    <w:p w:rsidR="00A56B8A" w:rsidRPr="00C66A0F" w:rsidRDefault="00A56B8A" w:rsidP="00544B34">
      <w:pPr>
        <w:pStyle w:val="Paragrafoelenco"/>
        <w:numPr>
          <w:ilvl w:val="0"/>
          <w:numId w:val="11"/>
        </w:numPr>
        <w:shd w:val="clear" w:color="auto" w:fill="FFFFFF"/>
        <w:autoSpaceDE w:val="0"/>
        <w:autoSpaceDN w:val="0"/>
        <w:adjustRightInd w:val="0"/>
        <w:spacing w:after="0" w:line="240" w:lineRule="auto"/>
        <w:jc w:val="both"/>
        <w:rPr>
          <w:rFonts w:ascii="Georgia" w:eastAsia="Calibri" w:hAnsi="Georgia"/>
          <w:i/>
        </w:rPr>
      </w:pPr>
      <w:r w:rsidRPr="00C66A0F">
        <w:rPr>
          <w:rFonts w:ascii="Georgia" w:eastAsia="Calibri" w:hAnsi="Georgia"/>
          <w:i/>
        </w:rPr>
        <w:t>essere regolarmente registrati all’Agenzia delle Entrate</w:t>
      </w:r>
    </w:p>
    <w:p w:rsidR="00A56B8A" w:rsidRPr="00C66A0F" w:rsidRDefault="00A56B8A" w:rsidP="00544B34">
      <w:pPr>
        <w:pStyle w:val="Paragrafoelenco"/>
        <w:numPr>
          <w:ilvl w:val="0"/>
          <w:numId w:val="11"/>
        </w:numPr>
        <w:shd w:val="clear" w:color="auto" w:fill="FFFFFF"/>
        <w:autoSpaceDE w:val="0"/>
        <w:autoSpaceDN w:val="0"/>
        <w:adjustRightInd w:val="0"/>
        <w:spacing w:after="0" w:line="240" w:lineRule="auto"/>
        <w:jc w:val="both"/>
        <w:rPr>
          <w:rFonts w:ascii="Georgia" w:eastAsia="Calibri" w:hAnsi="Georgia"/>
          <w:i/>
        </w:rPr>
      </w:pPr>
      <w:r w:rsidRPr="00C66A0F">
        <w:rPr>
          <w:rFonts w:ascii="Georgia" w:eastAsia="Calibri" w:hAnsi="Georgia"/>
          <w:i/>
        </w:rPr>
        <w:t xml:space="preserve">non avere alcuna posizione debitoria nei confronti dell’Ente </w:t>
      </w:r>
      <w:bookmarkStart w:id="0" w:name="_Hlk528063008"/>
      <w:r w:rsidRPr="00C66A0F">
        <w:rPr>
          <w:rFonts w:ascii="Georgia" w:eastAsia="Calibri" w:hAnsi="Georgia"/>
          <w:i/>
        </w:rPr>
        <w:t>in relazione ad altre concessioni e relativi canoni.</w:t>
      </w:r>
    </w:p>
    <w:bookmarkEnd w:id="0"/>
    <w:p w:rsidR="00B81FF8" w:rsidRDefault="00B81FF8" w:rsidP="00A56B8A">
      <w:pPr>
        <w:autoSpaceDE w:val="0"/>
        <w:autoSpaceDN w:val="0"/>
        <w:adjustRightInd w:val="0"/>
        <w:spacing w:after="0" w:line="240" w:lineRule="auto"/>
        <w:jc w:val="both"/>
        <w:rPr>
          <w:rFonts w:ascii="Georgia" w:eastAsia="Calibri" w:hAnsi="Georgia"/>
        </w:rPr>
      </w:pPr>
    </w:p>
    <w:p w:rsidR="004D4603" w:rsidRDefault="00A56B8A" w:rsidP="00A56B8A">
      <w:pPr>
        <w:autoSpaceDE w:val="0"/>
        <w:autoSpaceDN w:val="0"/>
        <w:adjustRightInd w:val="0"/>
        <w:spacing w:after="0" w:line="240" w:lineRule="auto"/>
        <w:jc w:val="both"/>
        <w:rPr>
          <w:rFonts w:ascii="Georgia" w:eastAsia="Calibri" w:hAnsi="Georgia"/>
        </w:rPr>
      </w:pPr>
      <w:r w:rsidRPr="00E16967">
        <w:rPr>
          <w:rFonts w:ascii="Georgia" w:eastAsia="Calibri" w:hAnsi="Georgia"/>
        </w:rPr>
        <w:t>I requisiti richiesti per partecipare alla presente procedura devono essere posseduti alla data di scadenza del termine per la presentazione della domanda stabilita nel presente avviso e permanere fino alla stipula e per tutta la durata della convenzione.</w:t>
      </w:r>
    </w:p>
    <w:p w:rsidR="00C66A0F" w:rsidRPr="003956C3" w:rsidRDefault="00C66A0F" w:rsidP="00C66A0F">
      <w:pPr>
        <w:spacing w:after="0" w:line="240" w:lineRule="auto"/>
        <w:jc w:val="both"/>
        <w:rPr>
          <w:rFonts w:ascii="Georgia" w:hAnsi="Georgia" w:cs="TimesNewRomanPSMT"/>
          <w:color w:val="000000"/>
        </w:rPr>
      </w:pPr>
      <w:r w:rsidRPr="003956C3">
        <w:rPr>
          <w:rFonts w:ascii="Georgia" w:hAnsi="Georgia" w:cs="TimesNewRomanPSMT"/>
          <w:color w:val="000000"/>
        </w:rPr>
        <w:t>Per essere ammessi a partecipare alla gara i soggetti interessati</w:t>
      </w:r>
      <w:r>
        <w:rPr>
          <w:rFonts w:ascii="Georgia" w:hAnsi="Georgia" w:cs="TimesNewRomanPSMT"/>
          <w:color w:val="000000"/>
        </w:rPr>
        <w:t xml:space="preserve">, </w:t>
      </w:r>
      <w:r w:rsidRPr="003956C3">
        <w:rPr>
          <w:rFonts w:ascii="Georgia" w:hAnsi="Georgia" w:cs="TimesNewRomanPSMT"/>
          <w:color w:val="000000"/>
        </w:rPr>
        <w:t>e</w:t>
      </w:r>
      <w:r>
        <w:rPr>
          <w:rFonts w:ascii="Georgia" w:hAnsi="Georgia" w:cs="TimesNewRomanPSMT"/>
          <w:color w:val="000000"/>
        </w:rPr>
        <w:t>d</w:t>
      </w:r>
      <w:r w:rsidRPr="003956C3">
        <w:rPr>
          <w:rFonts w:ascii="Georgia" w:hAnsi="Georgia" w:cs="TimesNewRomanPSMT"/>
          <w:color w:val="000000"/>
        </w:rPr>
        <w:t xml:space="preserve"> in possesso dei requisiti di partecipazione sopra indicati</w:t>
      </w:r>
      <w:r>
        <w:rPr>
          <w:rFonts w:ascii="Georgia" w:hAnsi="Georgia" w:cs="TimesNewRomanPSMT"/>
          <w:color w:val="000000"/>
        </w:rPr>
        <w:t>,</w:t>
      </w:r>
      <w:r w:rsidRPr="003956C3">
        <w:rPr>
          <w:rFonts w:ascii="Georgia" w:hAnsi="Georgia" w:cs="TimesNewRomanPSMT"/>
          <w:color w:val="000000"/>
        </w:rPr>
        <w:t xml:space="preserve"> dovranno compilare la domanda di partecipazione secondo lo schema allegato</w:t>
      </w:r>
      <w:r>
        <w:rPr>
          <w:rFonts w:ascii="Georgia" w:hAnsi="Georgia" w:cs="TimesNewRomanPSMT"/>
          <w:color w:val="000000"/>
        </w:rPr>
        <w:t xml:space="preserve"> al presente bando (allegato 1)</w:t>
      </w:r>
      <w:r w:rsidRPr="003956C3">
        <w:rPr>
          <w:rFonts w:ascii="Georgia" w:hAnsi="Georgia" w:cs="TimesNewRomanPSMT"/>
          <w:color w:val="000000"/>
        </w:rPr>
        <w:t>, nella quale dovranno essere necessariamente indicati:</w:t>
      </w:r>
    </w:p>
    <w:p w:rsidR="00C66A0F" w:rsidRDefault="00C66A0F" w:rsidP="00544B34">
      <w:pPr>
        <w:numPr>
          <w:ilvl w:val="0"/>
          <w:numId w:val="15"/>
        </w:numPr>
        <w:suppressAutoHyphens/>
        <w:autoSpaceDE w:val="0"/>
        <w:spacing w:after="0" w:line="240" w:lineRule="auto"/>
        <w:jc w:val="both"/>
        <w:rPr>
          <w:rFonts w:ascii="Georgia" w:hAnsi="Georgia" w:cs="TimesNewRomanPSMT"/>
          <w:color w:val="000000"/>
        </w:rPr>
      </w:pPr>
      <w:r w:rsidRPr="006E2A9D">
        <w:rPr>
          <w:rFonts w:ascii="Georgia" w:hAnsi="Georgia" w:cs="TimesNewRomanPSMT"/>
          <w:color w:val="000000"/>
        </w:rPr>
        <w:t>la denominazione del soggetto partecipante , la sede legale, il codice fiscale, nonché le generalità del legale rappresentante o di chi sottoscrive la domanda (ove si tratti di procuratore speciale, dovrà altresì essere allegato l’originale o la copia conforme all’originale della procura in forma di atto pubblico o di scrittura privata autenticata);</w:t>
      </w:r>
      <w:r>
        <w:rPr>
          <w:rFonts w:ascii="Georgia" w:hAnsi="Georgia" w:cs="TimesNewRomanPSMT"/>
          <w:color w:val="000000"/>
        </w:rPr>
        <w:t xml:space="preserve"> </w:t>
      </w:r>
      <w:r w:rsidRPr="006E2A9D">
        <w:rPr>
          <w:rFonts w:ascii="Georgia" w:hAnsi="Georgia" w:cs="TimesNewRomanPSMT"/>
          <w:color w:val="000000"/>
        </w:rPr>
        <w:t>in caso di domanda/offerta congiunta, la domanda/offerta deve essere sottoscritta da tutti i partecipanti/offerenti;</w:t>
      </w:r>
    </w:p>
    <w:p w:rsidR="00C66A0F" w:rsidRPr="008312A8" w:rsidRDefault="00C66A0F" w:rsidP="00544B34">
      <w:pPr>
        <w:numPr>
          <w:ilvl w:val="0"/>
          <w:numId w:val="15"/>
        </w:numPr>
        <w:suppressAutoHyphens/>
        <w:autoSpaceDE w:val="0"/>
        <w:spacing w:after="0" w:line="240" w:lineRule="auto"/>
        <w:jc w:val="both"/>
        <w:rPr>
          <w:rFonts w:ascii="Georgia" w:hAnsi="Georgia" w:cs="TimesNewRomanPSMT"/>
          <w:color w:val="000000"/>
        </w:rPr>
      </w:pPr>
      <w:r>
        <w:rPr>
          <w:rFonts w:ascii="Georgia" w:hAnsi="Georgia" w:cs="TimesNewRomanPSMT"/>
          <w:color w:val="000000"/>
        </w:rPr>
        <w:t>I</w:t>
      </w:r>
      <w:r w:rsidRPr="006E2A9D">
        <w:rPr>
          <w:rFonts w:ascii="Georgia" w:hAnsi="Georgia" w:cs="TimesNewRomanPSMT"/>
          <w:color w:val="000000"/>
        </w:rPr>
        <w:t xml:space="preserve">l recapito del/i partecipante/i ai fini delle comunicazioni inerenti la procedura in questione; </w:t>
      </w:r>
    </w:p>
    <w:p w:rsidR="00C66A0F" w:rsidRDefault="00C66A0F" w:rsidP="00544B34">
      <w:pPr>
        <w:numPr>
          <w:ilvl w:val="0"/>
          <w:numId w:val="15"/>
        </w:numPr>
        <w:suppressAutoHyphens/>
        <w:autoSpaceDE w:val="0"/>
        <w:spacing w:after="0" w:line="240" w:lineRule="auto"/>
        <w:jc w:val="both"/>
        <w:rPr>
          <w:rFonts w:ascii="Georgia" w:hAnsi="Georgia" w:cs="TimesNewRomanPSMT"/>
          <w:color w:val="000000"/>
        </w:rPr>
      </w:pPr>
      <w:r>
        <w:rPr>
          <w:rFonts w:ascii="Georgia" w:hAnsi="Georgia" w:cs="TimesNewRomanPSMT"/>
          <w:color w:val="000000"/>
        </w:rPr>
        <w:t xml:space="preserve">Una </w:t>
      </w:r>
      <w:r w:rsidRPr="006E2A9D">
        <w:rPr>
          <w:rFonts w:ascii="Georgia" w:hAnsi="Georgia" w:cs="TimesNewRomanPSMT"/>
          <w:color w:val="000000"/>
        </w:rPr>
        <w:t xml:space="preserve">dichiarazione da parte del legale rappresentante del soggetto partecipante, avente valore sia di dichiarazione di scienza e di volontà che di autocertificazione, ai sensi del D.P.R. 445/2000, con cui si dichiara: </w:t>
      </w:r>
    </w:p>
    <w:p w:rsidR="00C66A0F" w:rsidRPr="006E2A9D" w:rsidRDefault="00C66A0F" w:rsidP="00544B34">
      <w:pPr>
        <w:numPr>
          <w:ilvl w:val="0"/>
          <w:numId w:val="14"/>
        </w:numPr>
        <w:suppressAutoHyphens/>
        <w:autoSpaceDE w:val="0"/>
        <w:spacing w:after="0" w:line="240" w:lineRule="auto"/>
        <w:jc w:val="both"/>
        <w:rPr>
          <w:rFonts w:ascii="Georgia" w:hAnsi="Georgia" w:cs="TimesNewRomanPSMT"/>
          <w:color w:val="000000"/>
        </w:rPr>
      </w:pPr>
      <w:r w:rsidRPr="006E2A9D">
        <w:rPr>
          <w:rFonts w:ascii="Georgia" w:hAnsi="Georgia" w:cs="TimesNewRomanPSMT"/>
          <w:color w:val="000000"/>
        </w:rPr>
        <w:lastRenderedPageBreak/>
        <w:t>Di non avere scopo di lucro (così come risulta dall’atto costitutivo e dallo statuto)</w:t>
      </w:r>
    </w:p>
    <w:p w:rsidR="00C66A0F" w:rsidRPr="006E2A9D" w:rsidRDefault="00C66A0F" w:rsidP="00544B34">
      <w:pPr>
        <w:numPr>
          <w:ilvl w:val="0"/>
          <w:numId w:val="14"/>
        </w:numPr>
        <w:spacing w:after="0" w:line="240" w:lineRule="auto"/>
        <w:jc w:val="both"/>
        <w:rPr>
          <w:rFonts w:ascii="Georgia" w:hAnsi="Georgia" w:cs="TimesNewRomanPSMT"/>
          <w:color w:val="000000"/>
        </w:rPr>
      </w:pPr>
      <w:r w:rsidRPr="006E2A9D">
        <w:rPr>
          <w:rFonts w:ascii="Georgia" w:hAnsi="Georgia" w:cs="TimesNewRomanPSMT"/>
          <w:color w:val="000000"/>
        </w:rPr>
        <w:t>Di avere finalità costitutive e statutarie coerenti con la destinazione</w:t>
      </w:r>
      <w:r>
        <w:rPr>
          <w:rFonts w:ascii="Georgia" w:hAnsi="Georgia" w:cs="TimesNewRomanPSMT"/>
          <w:color w:val="000000"/>
        </w:rPr>
        <w:t xml:space="preserve"> ad uso sportivo dell’immobile</w:t>
      </w:r>
    </w:p>
    <w:p w:rsidR="00C66A0F" w:rsidRDefault="00C66A0F" w:rsidP="00544B34">
      <w:pPr>
        <w:pStyle w:val="Paragrafoelenco"/>
        <w:numPr>
          <w:ilvl w:val="0"/>
          <w:numId w:val="14"/>
        </w:numPr>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Di essere regolarmente registrati all’Agenzia delle Entrate</w:t>
      </w:r>
    </w:p>
    <w:p w:rsidR="00AF7C15"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AF7C15">
        <w:rPr>
          <w:rFonts w:ascii="Georgia" w:hAnsi="Georgia" w:cs="TimesNewRomanPSMT"/>
          <w:color w:val="000000"/>
        </w:rPr>
        <w:t xml:space="preserve">Di </w:t>
      </w:r>
      <w:r w:rsidR="00AF7C15" w:rsidRPr="00AF7C15">
        <w:rPr>
          <w:rFonts w:ascii="Georgia" w:hAnsi="Georgia" w:cs="TimesNewRomanPSMT"/>
          <w:color w:val="000000"/>
        </w:rPr>
        <w:t xml:space="preserve">non avere alcuna posizione debitoria nei confronti dell’Ente in relazione ad altre concessioni e relativi canoni </w:t>
      </w:r>
    </w:p>
    <w:p w:rsidR="00C66A0F" w:rsidRPr="00AF7C15"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AF7C15">
        <w:rPr>
          <w:rFonts w:ascii="Georgia" w:hAnsi="Georgia" w:cs="TimesNewRomanPSMT"/>
          <w:color w:val="000000"/>
        </w:rPr>
        <w:t xml:space="preserve">Di non avere controversie in corso davanti a qualsiasi autorità giudiziaria contro il Comune di Pisa alla data di pubblicazione del presente bando. </w:t>
      </w:r>
    </w:p>
    <w:p w:rsidR="00C66A0F"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 xml:space="preserve">Di aver effettuato </w:t>
      </w:r>
      <w:r>
        <w:rPr>
          <w:rFonts w:ascii="Georgia" w:hAnsi="Georgia" w:cs="TimesNewRomanPSMT"/>
          <w:color w:val="000000"/>
        </w:rPr>
        <w:t xml:space="preserve">il </w:t>
      </w:r>
      <w:r w:rsidRPr="005874C6">
        <w:rPr>
          <w:rFonts w:ascii="Georgia" w:hAnsi="Georgia" w:cs="TimesNewRomanPSMT"/>
          <w:color w:val="000000"/>
        </w:rPr>
        <w:t xml:space="preserve">sopralluogo e di conoscere lo stato di fatto e di diritto in cui si trova il </w:t>
      </w:r>
      <w:r w:rsidR="005F0D0D">
        <w:rPr>
          <w:rFonts w:ascii="Georgia" w:hAnsi="Georgia" w:cs="TimesNewRomanPSMT"/>
          <w:color w:val="000000"/>
        </w:rPr>
        <w:t>terreno</w:t>
      </w:r>
      <w:r w:rsidRPr="005874C6">
        <w:rPr>
          <w:rFonts w:ascii="Georgia" w:hAnsi="Georgia" w:cs="TimesNewRomanPSMT"/>
          <w:color w:val="000000"/>
        </w:rPr>
        <w:t xml:space="preserve"> oggetto del presente bando, sollevando il Comune di Pisa da ogni responsabilità al riguardo, anche con specifico riferimento alla eventuale non rispondenza degli impianti alle normative vigenti; </w:t>
      </w:r>
    </w:p>
    <w:p w:rsidR="00C66A0F" w:rsidRPr="00E872B1"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Di aver preso visione del bando e del</w:t>
      </w:r>
      <w:r>
        <w:rPr>
          <w:rFonts w:ascii="Georgia" w:hAnsi="Georgia" w:cs="TimesNewRomanPSMT"/>
          <w:color w:val="000000"/>
        </w:rPr>
        <w:t>lo schema di convenzione</w:t>
      </w:r>
      <w:r w:rsidRPr="005874C6">
        <w:rPr>
          <w:rFonts w:ascii="Georgia" w:hAnsi="Georgia" w:cs="TimesNewRomanPSMT"/>
          <w:color w:val="000000"/>
        </w:rPr>
        <w:t xml:space="preserve"> </w:t>
      </w:r>
      <w:r w:rsidRPr="00E872B1">
        <w:rPr>
          <w:rFonts w:ascii="Georgia" w:hAnsi="Georgia" w:cs="TimesNewRomanPSMT"/>
          <w:color w:val="000000"/>
        </w:rPr>
        <w:t xml:space="preserve">di accettarne i contenuti senza condizioni o riserve; </w:t>
      </w:r>
    </w:p>
    <w:p w:rsidR="00C66A0F"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 xml:space="preserve">Di essere consapevole che, in caso di affidamento in concessione del </w:t>
      </w:r>
      <w:r w:rsidR="005F0D0D">
        <w:rPr>
          <w:rFonts w:ascii="Georgia" w:hAnsi="Georgia" w:cs="TimesNewRomanPSMT"/>
          <w:color w:val="000000"/>
        </w:rPr>
        <w:t>terreno</w:t>
      </w:r>
      <w:r w:rsidRPr="005874C6">
        <w:rPr>
          <w:rFonts w:ascii="Georgia" w:hAnsi="Georgia" w:cs="TimesNewRomanPSMT"/>
          <w:color w:val="000000"/>
        </w:rPr>
        <w:t xml:space="preserve">, alla scadenza del rapporto </w:t>
      </w:r>
      <w:proofErr w:type="spellStart"/>
      <w:r w:rsidRPr="005874C6">
        <w:rPr>
          <w:rFonts w:ascii="Georgia" w:hAnsi="Georgia" w:cs="TimesNewRomanPSMT"/>
          <w:color w:val="000000"/>
        </w:rPr>
        <w:t>concessorio</w:t>
      </w:r>
      <w:proofErr w:type="spellEnd"/>
      <w:r w:rsidRPr="005874C6">
        <w:rPr>
          <w:rFonts w:ascii="Georgia" w:hAnsi="Georgia" w:cs="TimesNewRomanPSMT"/>
          <w:color w:val="000000"/>
        </w:rPr>
        <w:t xml:space="preserve">, o in caso di revoca o recesso, tutte le opere di miglioria ad esso eventualmente apportate e comunque preventivamente autorizzate dal Comune proprietario si intendono acquisite definitivamente al patrimonio immobiliare del Comune di Pisa, senza che il concessionario possa pretendere indennizzi o compensi di sorta. </w:t>
      </w:r>
    </w:p>
    <w:p w:rsidR="00C66A0F"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 xml:space="preserve">Di essere consapevole che l’uso degli spazi riguarderà le attività previste nel bando, le quali dovranno essere svolte entro i limiti compatibili con l’ambiente circostante, curando in particolare di non arrecare molestia, danno o disturbo di alcune genere a persone e cose, nel rispetto delle normative e regolamenti vigenti. </w:t>
      </w:r>
    </w:p>
    <w:p w:rsidR="00C66A0F"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 xml:space="preserve">Di essere consapevole che sono a carico del concessionario gli oneri di manutenzione ordinaria per tutto il periodo della concessione. </w:t>
      </w:r>
    </w:p>
    <w:p w:rsidR="00C66A0F" w:rsidRDefault="00C66A0F" w:rsidP="00544B34">
      <w:pPr>
        <w:pStyle w:val="Paragrafoelenco"/>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 xml:space="preserve">Di impegnarsi, in caso di affidamento in concessione del bene, a stipulare idonee polizze assicurative a tutela del bene pubblico e per la responsabilità civile contro terzi, indicate nel bando ed a consegnarle prima della sottoscrizione della convenzione. </w:t>
      </w:r>
    </w:p>
    <w:p w:rsidR="00C66A0F"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 xml:space="preserve">Di avere preso visione del Regolamento comunale per la gestione degli impianti sportivi comunali approvato con deliberazione del Consiglio Comunale n. 11 del 3.4.2014 e di accettarle integralmente. </w:t>
      </w:r>
    </w:p>
    <w:p w:rsidR="00C66A0F"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 xml:space="preserve">Di essere in grado, in ogni momento, di certificare tutti gli elementi dichiarati impegnandosi a collaborare con il Comune per l’acquisizione dell’eventuale documentazione richiesta. </w:t>
      </w:r>
    </w:p>
    <w:p w:rsidR="00C66A0F"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Pr>
          <w:rFonts w:ascii="Georgia" w:hAnsi="Georgia" w:cs="TimesNewRomanPSMT"/>
          <w:color w:val="000000"/>
        </w:rPr>
        <w:t xml:space="preserve">Che il rappresentante legale non è stato </w:t>
      </w:r>
      <w:r w:rsidRPr="005874C6">
        <w:rPr>
          <w:rFonts w:ascii="Georgia" w:hAnsi="Georgia" w:cs="TimesNewRomanPSMT"/>
          <w:color w:val="000000"/>
        </w:rPr>
        <w:t xml:space="preserve">interdetto, inabilitato o </w:t>
      </w:r>
      <w:r>
        <w:rPr>
          <w:rFonts w:ascii="Georgia" w:hAnsi="Georgia" w:cs="TimesNewRomanPSMT"/>
          <w:color w:val="000000"/>
        </w:rPr>
        <w:t xml:space="preserve">dichiarato </w:t>
      </w:r>
      <w:r w:rsidRPr="005874C6">
        <w:rPr>
          <w:rFonts w:ascii="Georgia" w:hAnsi="Georgia" w:cs="TimesNewRomanPSMT"/>
          <w:color w:val="000000"/>
        </w:rPr>
        <w:t xml:space="preserve">fallito o sottoposto ad altra procedura concorsuale e che a suo carico non sono in corso procedure per la dichiarazione di alcuno di tali stati;  </w:t>
      </w:r>
    </w:p>
    <w:p w:rsidR="00C66A0F"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5874C6">
        <w:rPr>
          <w:rFonts w:ascii="Georgia" w:hAnsi="Georgia" w:cs="TimesNewRomanPSMT"/>
          <w:color w:val="000000"/>
        </w:rPr>
        <w:t>Di non aver riportato a suo carico condanne penali che comportino la perdita o la sospensione della capacità di contrattare con la pubblica amministrazione;</w:t>
      </w:r>
    </w:p>
    <w:p w:rsidR="00C66A0F"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D90E3F">
        <w:rPr>
          <w:rFonts w:ascii="Georgia" w:hAnsi="Georgia" w:cs="TimesNewRomanPSMT"/>
          <w:color w:val="000000"/>
        </w:rPr>
        <w:t xml:space="preserve">Che non sussistono cause di divieto, di decadenza o di sospensione previste dall’art. 67 </w:t>
      </w:r>
      <w:proofErr w:type="spellStart"/>
      <w:r w:rsidRPr="00D90E3F">
        <w:rPr>
          <w:rFonts w:ascii="Georgia" w:hAnsi="Georgia" w:cs="TimesNewRomanPSMT"/>
          <w:color w:val="000000"/>
        </w:rPr>
        <w:t>d.lgs</w:t>
      </w:r>
      <w:proofErr w:type="spellEnd"/>
      <w:r w:rsidRPr="00D90E3F">
        <w:rPr>
          <w:rFonts w:ascii="Georgia" w:hAnsi="Georgia" w:cs="TimesNewRomanPSMT"/>
          <w:color w:val="000000"/>
        </w:rPr>
        <w:t xml:space="preserve"> 159/2011 o di un tentativo di infiltrazione mafiosa di cui all’art. 84, comma 4 del medesimo decreto; </w:t>
      </w:r>
    </w:p>
    <w:p w:rsidR="00C66A0F" w:rsidRPr="00E70860"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E70860">
        <w:rPr>
          <w:rFonts w:ascii="Georgia" w:hAnsi="Georgia" w:cs="TimesNewRomanPSMT"/>
          <w:color w:val="000000"/>
        </w:rPr>
        <w:t xml:space="preserve">Di possedere i requisiti di cui all’art. </w:t>
      </w:r>
      <w:r w:rsidR="005F0D0D">
        <w:rPr>
          <w:rFonts w:ascii="Georgia" w:hAnsi="Georgia" w:cs="TimesNewRomanPSMT"/>
          <w:color w:val="000000"/>
        </w:rPr>
        <w:t>5</w:t>
      </w:r>
      <w:r w:rsidRPr="00E70860">
        <w:rPr>
          <w:rFonts w:ascii="Georgia" w:hAnsi="Georgia" w:cs="TimesNewRomanPSMT"/>
          <w:color w:val="000000"/>
        </w:rPr>
        <w:t xml:space="preserve"> dell’avviso; </w:t>
      </w:r>
    </w:p>
    <w:p w:rsidR="00C66A0F" w:rsidRPr="00E70860"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E70860">
        <w:rPr>
          <w:rFonts w:ascii="Georgia" w:hAnsi="Georgia" w:cs="TimesNewRomanPSMT"/>
          <w:color w:val="000000"/>
        </w:rPr>
        <w:t xml:space="preserve">Di aver preso esatta cognizione della natura della procedura selettiva e di tutte le circostanze generali e particolari che possono influire sull’affidamento; </w:t>
      </w:r>
    </w:p>
    <w:p w:rsidR="00C66A0F" w:rsidRPr="00E70860"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E70860">
        <w:rPr>
          <w:rFonts w:ascii="Georgia" w:hAnsi="Georgia" w:cs="TimesNewRomanPSMT"/>
          <w:color w:val="000000"/>
        </w:rPr>
        <w:t xml:space="preserve">Di rispettare tutte le norme in materia di prevenzione e sicurezza del lavoro contenute nel </w:t>
      </w:r>
      <w:proofErr w:type="spellStart"/>
      <w:r w:rsidRPr="00E70860">
        <w:rPr>
          <w:rFonts w:ascii="Georgia" w:hAnsi="Georgia" w:cs="TimesNewRomanPSMT"/>
          <w:color w:val="000000"/>
        </w:rPr>
        <w:t>Dlgs</w:t>
      </w:r>
      <w:proofErr w:type="spellEnd"/>
      <w:r w:rsidRPr="00E70860">
        <w:rPr>
          <w:rFonts w:ascii="Georgia" w:hAnsi="Georgia" w:cs="TimesNewRomanPSMT"/>
          <w:color w:val="000000"/>
        </w:rPr>
        <w:t xml:space="preserve">. 81/2008 e successive modifiche e integrazioni; </w:t>
      </w:r>
    </w:p>
    <w:p w:rsidR="00C66A0F" w:rsidRPr="00E70860"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E70860">
        <w:rPr>
          <w:rFonts w:ascii="Georgia" w:hAnsi="Georgia" w:cs="TimesNewRomanPSMT"/>
          <w:color w:val="000000"/>
        </w:rPr>
        <w:t xml:space="preserve">Di autorizzare il Comune, ai sensi e per gli effetti di quanto disposto dal </w:t>
      </w:r>
      <w:proofErr w:type="spellStart"/>
      <w:r w:rsidRPr="00E70860">
        <w:rPr>
          <w:rFonts w:ascii="Georgia" w:hAnsi="Georgia" w:cs="TimesNewRomanPSMT"/>
          <w:color w:val="000000"/>
        </w:rPr>
        <w:t>D.Lgs.</w:t>
      </w:r>
      <w:proofErr w:type="spellEnd"/>
      <w:r w:rsidRPr="00E70860">
        <w:rPr>
          <w:rFonts w:ascii="Georgia" w:hAnsi="Georgia" w:cs="TimesNewRomanPSMT"/>
          <w:color w:val="000000"/>
        </w:rPr>
        <w:t xml:space="preserve"> 196/03, al trattamento dei dati, compresa la comunicazione a terzi, per finalità e scopi annessi, connessi e conseguenti esclusivamente per le finalità di cui al presente avviso di gara e in caso di aggiudicazione, alla conseguente gestione degli impianti; </w:t>
      </w:r>
    </w:p>
    <w:p w:rsidR="00C66A0F" w:rsidRPr="00E70860" w:rsidRDefault="00C66A0F" w:rsidP="00544B34">
      <w:pPr>
        <w:pStyle w:val="Paragrafoelenco"/>
        <w:widowControl w:val="0"/>
        <w:numPr>
          <w:ilvl w:val="0"/>
          <w:numId w:val="14"/>
        </w:numPr>
        <w:suppressAutoHyphens/>
        <w:autoSpaceDE w:val="0"/>
        <w:autoSpaceDN w:val="0"/>
        <w:adjustRightInd w:val="0"/>
        <w:spacing w:after="0" w:line="240" w:lineRule="auto"/>
        <w:jc w:val="both"/>
        <w:rPr>
          <w:rFonts w:ascii="Georgia" w:hAnsi="Georgia" w:cs="TimesNewRomanPSMT"/>
          <w:color w:val="000000"/>
        </w:rPr>
      </w:pPr>
      <w:r w:rsidRPr="00E70860">
        <w:rPr>
          <w:rFonts w:ascii="Georgia" w:hAnsi="Georgia" w:cs="TimesNewRomanPSMT"/>
          <w:color w:val="000000"/>
        </w:rPr>
        <w:t xml:space="preserve">Che non sussistono le condizioni di cui all’art. 53, comma 16 </w:t>
      </w:r>
      <w:proofErr w:type="spellStart"/>
      <w:r w:rsidRPr="00E70860">
        <w:rPr>
          <w:rFonts w:ascii="Georgia" w:hAnsi="Georgia" w:cs="TimesNewRomanPSMT"/>
          <w:color w:val="000000"/>
        </w:rPr>
        <w:t>ter</w:t>
      </w:r>
      <w:proofErr w:type="spellEnd"/>
      <w:r w:rsidRPr="00E70860">
        <w:rPr>
          <w:rFonts w:ascii="Georgia" w:hAnsi="Georgia" w:cs="TimesNewRomanPSMT"/>
          <w:color w:val="000000"/>
        </w:rPr>
        <w:t xml:space="preserve">, del </w:t>
      </w:r>
      <w:proofErr w:type="spellStart"/>
      <w:r w:rsidRPr="00E70860">
        <w:rPr>
          <w:rFonts w:ascii="Georgia" w:hAnsi="Georgia" w:cs="TimesNewRomanPSMT"/>
          <w:color w:val="000000"/>
        </w:rPr>
        <w:t>D.Lgs.</w:t>
      </w:r>
      <w:proofErr w:type="spellEnd"/>
      <w:r w:rsidRPr="00E70860">
        <w:rPr>
          <w:rFonts w:ascii="Georgia" w:hAnsi="Georgia" w:cs="TimesNewRomanPSMT"/>
          <w:color w:val="000000"/>
        </w:rPr>
        <w:t xml:space="preserve"> 165/2001 per le quali non è ammessa la partecipazione alla gara dei concorrenti.</w:t>
      </w:r>
    </w:p>
    <w:p w:rsidR="00C66A0F" w:rsidRDefault="00C66A0F" w:rsidP="00A56B8A">
      <w:pPr>
        <w:autoSpaceDE w:val="0"/>
        <w:autoSpaceDN w:val="0"/>
        <w:adjustRightInd w:val="0"/>
        <w:spacing w:after="0" w:line="240" w:lineRule="auto"/>
        <w:jc w:val="both"/>
        <w:rPr>
          <w:rFonts w:ascii="Georgia" w:hAnsi="Georgia" w:cs="TimesNewRomanPS-BoldMT"/>
          <w:b/>
          <w:bCs/>
          <w:color w:val="000000"/>
        </w:rPr>
      </w:pPr>
    </w:p>
    <w:p w:rsidR="00DB0A3A" w:rsidRDefault="00DB0A3A" w:rsidP="009210C3">
      <w:pPr>
        <w:autoSpaceDE w:val="0"/>
        <w:autoSpaceDN w:val="0"/>
        <w:adjustRightInd w:val="0"/>
        <w:spacing w:after="0" w:line="240" w:lineRule="auto"/>
        <w:jc w:val="both"/>
        <w:rPr>
          <w:rFonts w:ascii="Georgia" w:hAnsi="Georgia" w:cs="TimesNewRomanPS-BoldMT"/>
          <w:b/>
          <w:bCs/>
          <w:color w:val="000000"/>
        </w:rPr>
      </w:pPr>
    </w:p>
    <w:p w:rsidR="002E126C" w:rsidRPr="00C31CAC" w:rsidRDefault="002E126C" w:rsidP="009210C3">
      <w:pPr>
        <w:autoSpaceDE w:val="0"/>
        <w:autoSpaceDN w:val="0"/>
        <w:adjustRightInd w:val="0"/>
        <w:spacing w:after="0" w:line="240" w:lineRule="auto"/>
        <w:jc w:val="both"/>
        <w:rPr>
          <w:rFonts w:ascii="Georgia" w:hAnsi="Georgia" w:cs="TimesNewRomanPSMT"/>
          <w:b/>
          <w:color w:val="000000"/>
        </w:rPr>
      </w:pPr>
      <w:r w:rsidRPr="00C31CAC">
        <w:rPr>
          <w:rFonts w:ascii="Georgia" w:hAnsi="Georgia" w:cs="TimesNewRomanPSMT"/>
          <w:b/>
          <w:color w:val="000000"/>
        </w:rPr>
        <w:t xml:space="preserve">Articolo </w:t>
      </w:r>
      <w:r w:rsidR="004D4603">
        <w:rPr>
          <w:rFonts w:ascii="Georgia" w:hAnsi="Georgia" w:cs="TimesNewRomanPSMT"/>
          <w:b/>
          <w:color w:val="000000"/>
        </w:rPr>
        <w:t>6</w:t>
      </w:r>
      <w:r w:rsidRPr="00C31CAC">
        <w:rPr>
          <w:rFonts w:ascii="Georgia" w:hAnsi="Georgia" w:cs="TimesNewRomanPSMT"/>
          <w:b/>
          <w:color w:val="000000"/>
        </w:rPr>
        <w:t xml:space="preserve"> – Modalità e termini di presentazione della domanda </w:t>
      </w:r>
    </w:p>
    <w:p w:rsidR="00A56B8A" w:rsidRPr="00D43A83" w:rsidRDefault="00A56B8A" w:rsidP="00A56B8A">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 xml:space="preserve">I soggetti interessati a partecipare alla presente </w:t>
      </w:r>
      <w:r>
        <w:rPr>
          <w:rFonts w:ascii="Georgia" w:hAnsi="Georgia" w:cs="TimesNewRomanPSMT"/>
          <w:color w:val="000000"/>
        </w:rPr>
        <w:t>procedura</w:t>
      </w:r>
      <w:r w:rsidRPr="00C31CAC">
        <w:rPr>
          <w:rFonts w:ascii="Georgia" w:hAnsi="Georgia" w:cs="TimesNewRomanPSMT"/>
          <w:color w:val="000000"/>
        </w:rPr>
        <w:t xml:space="preserve"> devono far pervenire tassativamente entro il termine perentorio delle ore 12,30 del giorno </w:t>
      </w:r>
      <w:r w:rsidR="00672DD5">
        <w:rPr>
          <w:rFonts w:ascii="Georgia" w:hAnsi="Georgia" w:cs="TimesNewRomanPSMT"/>
          <w:b/>
          <w:color w:val="000000"/>
        </w:rPr>
        <w:t>6 giugno 2019</w:t>
      </w:r>
      <w:r w:rsidRPr="00C31CAC">
        <w:rPr>
          <w:rFonts w:ascii="Georgia" w:hAnsi="Georgia" w:cs="TimesNewRomanPSMT"/>
          <w:color w:val="000000"/>
        </w:rPr>
        <w:t>, a pena di esclusione, all’Ufficio Protocollo del Comune di Pisa, posto in Lungarno Gal</w:t>
      </w:r>
      <w:r>
        <w:rPr>
          <w:rFonts w:ascii="Georgia" w:hAnsi="Georgia" w:cs="TimesNewRomanPSMT"/>
          <w:color w:val="000000"/>
        </w:rPr>
        <w:t>ilei, 42 Pisa, un plico chiuso,</w:t>
      </w:r>
      <w:r w:rsidRPr="00C31CAC">
        <w:rPr>
          <w:rFonts w:ascii="Georgia" w:hAnsi="Georgia" w:cs="TimesNewRomanPSMT"/>
          <w:color w:val="000000"/>
        </w:rPr>
        <w:t xml:space="preserve"> sigillato </w:t>
      </w:r>
      <w:r>
        <w:rPr>
          <w:rFonts w:ascii="Georgia" w:hAnsi="Georgia" w:cs="TimesNewRomanPSMT"/>
          <w:color w:val="000000"/>
        </w:rPr>
        <w:t xml:space="preserve">e </w:t>
      </w:r>
      <w:r w:rsidRPr="00C31CAC">
        <w:rPr>
          <w:rFonts w:ascii="Georgia" w:hAnsi="Georgia" w:cs="TimesNewRomanPSMT"/>
          <w:color w:val="000000"/>
        </w:rPr>
        <w:t xml:space="preserve">controfirmato sui lembi di chiusura, riportante all’esterno l’indicazione del mittente e la dicitura </w:t>
      </w:r>
      <w:r>
        <w:rPr>
          <w:rFonts w:ascii="Georgia" w:hAnsi="Georgia" w:cs="TimesNewRomanPSMT"/>
          <w:color w:val="000000"/>
        </w:rPr>
        <w:t>“</w:t>
      </w:r>
      <w:r w:rsidRPr="00D43A83">
        <w:rPr>
          <w:rFonts w:ascii="Georgia" w:hAnsi="Georgia" w:cs="TimesNewRomanPSMT"/>
          <w:i/>
          <w:color w:val="000000"/>
        </w:rPr>
        <w:t xml:space="preserve">Procedura </w:t>
      </w:r>
      <w:r>
        <w:rPr>
          <w:rFonts w:ascii="Georgia" w:hAnsi="Georgia" w:cs="TimesNewRomanPSMT"/>
          <w:i/>
          <w:color w:val="000000"/>
        </w:rPr>
        <w:t xml:space="preserve">per </w:t>
      </w:r>
      <w:r w:rsidRPr="00D43A83">
        <w:rPr>
          <w:rFonts w:ascii="Georgia" w:hAnsi="Georgia" w:cs="TimesNewRomanPSMT"/>
          <w:i/>
          <w:color w:val="000000"/>
        </w:rPr>
        <w:t xml:space="preserve">l’affidamento in concessione </w:t>
      </w:r>
      <w:r w:rsidRPr="00284CE2">
        <w:rPr>
          <w:rFonts w:ascii="Georgia" w:hAnsi="Georgia" w:cs="TimesNewRomanPSMT"/>
          <w:i/>
          <w:color w:val="000000"/>
        </w:rPr>
        <w:t xml:space="preserve">della porzione </w:t>
      </w:r>
      <w:r w:rsidR="00775EC6">
        <w:rPr>
          <w:rFonts w:ascii="Georgia" w:hAnsi="Georgia" w:cs="TimesNewRomanPSMT"/>
          <w:i/>
          <w:color w:val="000000"/>
        </w:rPr>
        <w:t>di terreno utilizzato come campo sportivo all’interno dell’area parco di MSRM</w:t>
      </w:r>
      <w:r w:rsidRPr="00284CE2">
        <w:rPr>
          <w:rFonts w:ascii="Georgia" w:hAnsi="Georgia" w:cs="TimesNewRomanPSMT"/>
          <w:i/>
          <w:color w:val="000000"/>
        </w:rPr>
        <w:t xml:space="preserve"> adiacente all’Istituto Comprensivo Pisano – Scuole medie Castagnolo</w:t>
      </w:r>
      <w:r>
        <w:rPr>
          <w:rFonts w:ascii="Georgia" w:hAnsi="Georgia" w:cs="TimesNewRomanPSMT"/>
          <w:color w:val="000000"/>
        </w:rPr>
        <w:t>”</w:t>
      </w:r>
      <w:r w:rsidRPr="00D43A83">
        <w:rPr>
          <w:rFonts w:ascii="Georgia" w:hAnsi="Georgia" w:cs="TimesNewRomanPSMT"/>
          <w:color w:val="000000"/>
        </w:rPr>
        <w:t>.</w:t>
      </w:r>
    </w:p>
    <w:p w:rsidR="00A56B8A" w:rsidRDefault="00A56B8A" w:rsidP="00A56B8A">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Il Comune di Pisa non si riterrà responsabile nel caso in cui si verificassero ritardi nella ricezione della domanda dovuti a motivi ad esso non imputabili e/o dipendenti da caso fortuito o forza maggiore; le domande pervenute oltre il termine, anche se spedite in precedenza, saranno considerate irricevibili.</w:t>
      </w:r>
    </w:p>
    <w:p w:rsidR="00A56B8A" w:rsidRPr="003C6AB9" w:rsidRDefault="00A56B8A" w:rsidP="00A56B8A">
      <w:pPr>
        <w:autoSpaceDE w:val="0"/>
        <w:autoSpaceDN w:val="0"/>
        <w:adjustRightInd w:val="0"/>
        <w:spacing w:after="0" w:line="240" w:lineRule="auto"/>
        <w:jc w:val="both"/>
        <w:rPr>
          <w:rFonts w:ascii="Georgia" w:hAnsi="Georgia" w:cs="TimesNewRomanPSMT"/>
        </w:rPr>
      </w:pPr>
      <w:r w:rsidRPr="003C6AB9">
        <w:rPr>
          <w:rFonts w:ascii="Georgia" w:hAnsi="Georgia" w:cs="TimesNewRomanPSMT"/>
        </w:rPr>
        <w:t>Il plico dovrà contenere, a pena di esclusione:</w:t>
      </w:r>
    </w:p>
    <w:p w:rsidR="00A56B8A" w:rsidRPr="003C6AB9" w:rsidRDefault="00A56B8A" w:rsidP="00544B34">
      <w:pPr>
        <w:pStyle w:val="Paragrafoelenco"/>
        <w:numPr>
          <w:ilvl w:val="0"/>
          <w:numId w:val="10"/>
        </w:numPr>
        <w:autoSpaceDE w:val="0"/>
        <w:autoSpaceDN w:val="0"/>
        <w:adjustRightInd w:val="0"/>
        <w:spacing w:after="0" w:line="240" w:lineRule="auto"/>
        <w:jc w:val="both"/>
        <w:rPr>
          <w:rFonts w:ascii="Georgia" w:hAnsi="Georgia"/>
          <w:spacing w:val="-5"/>
        </w:rPr>
      </w:pPr>
      <w:r w:rsidRPr="003C6AB9">
        <w:rPr>
          <w:rFonts w:ascii="Georgia" w:hAnsi="Georgia" w:cs="TimesNewRomanPSMT"/>
        </w:rPr>
        <w:t xml:space="preserve">la domanda di partecipazione redatta secondo il modulo allegato al presente avviso, con la cui presentazione </w:t>
      </w:r>
      <w:r w:rsidRPr="003C6AB9">
        <w:rPr>
          <w:rFonts w:ascii="Georgia" w:hAnsi="Georgia"/>
          <w:spacing w:val="-5"/>
        </w:rPr>
        <w:t>l’interessato dichiara di avere perfetta conoscenza dello stato dell’</w:t>
      </w:r>
      <w:r>
        <w:rPr>
          <w:rFonts w:ascii="Georgia" w:hAnsi="Georgia"/>
          <w:spacing w:val="-5"/>
        </w:rPr>
        <w:t xml:space="preserve">area </w:t>
      </w:r>
      <w:r w:rsidRPr="003C6AB9">
        <w:rPr>
          <w:rFonts w:ascii="Georgia" w:hAnsi="Georgia"/>
          <w:spacing w:val="-5"/>
        </w:rPr>
        <w:t>oggetto del bando, di aver preso integrale visione del bando e dello schema di convenzione, di essere consapevole di tutte le condizioni e gli obblighi in essi specificatamente indicati e di accettarli incondizionatamente, nessuno escluso od eccettuato.</w:t>
      </w:r>
    </w:p>
    <w:p w:rsidR="00A56B8A" w:rsidRPr="003C6AB9" w:rsidRDefault="00A56B8A" w:rsidP="00544B34">
      <w:pPr>
        <w:pStyle w:val="Paragrafoelenco"/>
        <w:numPr>
          <w:ilvl w:val="0"/>
          <w:numId w:val="10"/>
        </w:numPr>
        <w:spacing w:after="0" w:line="240" w:lineRule="auto"/>
        <w:jc w:val="both"/>
        <w:rPr>
          <w:rFonts w:ascii="Georgia" w:hAnsi="Georgia"/>
          <w:spacing w:val="-5"/>
        </w:rPr>
      </w:pPr>
      <w:r w:rsidRPr="003C6AB9">
        <w:rPr>
          <w:rFonts w:ascii="Georgia" w:hAnsi="Georgia"/>
          <w:spacing w:val="-5"/>
        </w:rPr>
        <w:t xml:space="preserve">un progetto di gestione </w:t>
      </w:r>
      <w:r>
        <w:rPr>
          <w:rFonts w:ascii="Georgia" w:hAnsi="Georgia"/>
          <w:spacing w:val="-5"/>
        </w:rPr>
        <w:t xml:space="preserve">e manutenzione </w:t>
      </w:r>
      <w:r w:rsidRPr="003C6AB9">
        <w:rPr>
          <w:rFonts w:ascii="Georgia" w:hAnsi="Georgia"/>
          <w:spacing w:val="-5"/>
        </w:rPr>
        <w:t>dell’</w:t>
      </w:r>
      <w:r>
        <w:rPr>
          <w:rFonts w:ascii="Georgia" w:hAnsi="Georgia"/>
          <w:spacing w:val="-5"/>
        </w:rPr>
        <w:t xml:space="preserve">area </w:t>
      </w:r>
      <w:r w:rsidRPr="003C6AB9">
        <w:rPr>
          <w:rFonts w:ascii="Georgia" w:hAnsi="Georgia"/>
          <w:spacing w:val="-5"/>
        </w:rPr>
        <w:t xml:space="preserve">in busta chiusa e sigillata, controfirmata sui lembi di chiusura, redatto secondo le indicazioni di cui all’articolo seguente, con la specificazione delle modalità di utilizzo che </w:t>
      </w:r>
      <w:r w:rsidR="005F0D0D">
        <w:rPr>
          <w:rFonts w:ascii="Georgia" w:hAnsi="Georgia"/>
          <w:spacing w:val="-5"/>
        </w:rPr>
        <w:t>il richiedente</w:t>
      </w:r>
      <w:r w:rsidRPr="003C6AB9">
        <w:rPr>
          <w:rFonts w:ascii="Georgia" w:hAnsi="Georgia"/>
          <w:spacing w:val="-5"/>
        </w:rPr>
        <w:t xml:space="preserve"> si impegna ad attuare e gli interventi che si impegna ad eseguire, oltre quelli specificamente richiesti.</w:t>
      </w:r>
    </w:p>
    <w:p w:rsidR="00A56B8A" w:rsidRDefault="00A56B8A" w:rsidP="00A56B8A">
      <w:pPr>
        <w:pStyle w:val="Paragrafoelenco"/>
        <w:shd w:val="clear" w:color="auto" w:fill="FFFFFF"/>
        <w:autoSpaceDE w:val="0"/>
        <w:autoSpaceDN w:val="0"/>
        <w:adjustRightInd w:val="0"/>
        <w:spacing w:after="0" w:line="240" w:lineRule="auto"/>
        <w:jc w:val="both"/>
        <w:rPr>
          <w:rFonts w:ascii="Georgia" w:eastAsia="Calibri" w:hAnsi="Georgia"/>
        </w:rPr>
      </w:pPr>
    </w:p>
    <w:p w:rsidR="002E126C" w:rsidRPr="003C6AB9" w:rsidRDefault="002E126C" w:rsidP="009210C3">
      <w:pPr>
        <w:autoSpaceDE w:val="0"/>
        <w:autoSpaceDN w:val="0"/>
        <w:adjustRightInd w:val="0"/>
        <w:spacing w:after="0" w:line="240" w:lineRule="auto"/>
        <w:jc w:val="both"/>
        <w:rPr>
          <w:rFonts w:ascii="Georgia" w:hAnsi="Georgia" w:cs="TimesNewRomanPSMT"/>
          <w:b/>
        </w:rPr>
      </w:pPr>
      <w:r w:rsidRPr="003C6AB9">
        <w:rPr>
          <w:rFonts w:ascii="Georgia" w:hAnsi="Georgia" w:cs="TimesNewRomanPSMT"/>
          <w:b/>
        </w:rPr>
        <w:t xml:space="preserve">Articolo </w:t>
      </w:r>
      <w:r w:rsidR="004D4603" w:rsidRPr="003C6AB9">
        <w:rPr>
          <w:rFonts w:ascii="Georgia" w:hAnsi="Georgia" w:cs="TimesNewRomanPSMT"/>
          <w:b/>
        </w:rPr>
        <w:t>7</w:t>
      </w:r>
      <w:r w:rsidRPr="003C6AB9">
        <w:rPr>
          <w:rFonts w:ascii="Georgia" w:hAnsi="Georgia" w:cs="TimesNewRomanPSMT"/>
          <w:b/>
        </w:rPr>
        <w:t xml:space="preserve"> </w:t>
      </w:r>
      <w:r w:rsidR="00FA08D7" w:rsidRPr="003C6AB9">
        <w:rPr>
          <w:rFonts w:ascii="Georgia" w:hAnsi="Georgia" w:cs="TimesNewRomanPSMT"/>
          <w:b/>
        </w:rPr>
        <w:t>–</w:t>
      </w:r>
      <w:r w:rsidR="00D42FCA" w:rsidRPr="003C6AB9">
        <w:rPr>
          <w:rFonts w:ascii="Georgia" w:hAnsi="Georgia" w:cs="TimesNewRomanPSMT"/>
          <w:b/>
        </w:rPr>
        <w:t xml:space="preserve"> V</w:t>
      </w:r>
      <w:r w:rsidR="00122F47" w:rsidRPr="003C6AB9">
        <w:rPr>
          <w:rFonts w:ascii="Georgia" w:hAnsi="Georgia" w:cs="TimesNewRomanPSMT"/>
          <w:b/>
        </w:rPr>
        <w:t>alutazione</w:t>
      </w:r>
    </w:p>
    <w:p w:rsidR="00DB0A3A" w:rsidRDefault="00122F47" w:rsidP="009210C3">
      <w:pPr>
        <w:autoSpaceDE w:val="0"/>
        <w:autoSpaceDN w:val="0"/>
        <w:adjustRightInd w:val="0"/>
        <w:spacing w:after="0" w:line="240" w:lineRule="auto"/>
        <w:jc w:val="both"/>
        <w:rPr>
          <w:rFonts w:ascii="Georgia" w:hAnsi="Georgia" w:cs="TimesNewRomanPSMT"/>
        </w:rPr>
      </w:pPr>
      <w:r w:rsidRPr="003C6AB9">
        <w:rPr>
          <w:rFonts w:ascii="Georgia" w:hAnsi="Georgia" w:cs="TimesNewRomanPSMT"/>
        </w:rPr>
        <w:t xml:space="preserve">La </w:t>
      </w:r>
      <w:r w:rsidR="00D42FCA" w:rsidRPr="003C6AB9">
        <w:rPr>
          <w:rFonts w:ascii="Georgia" w:hAnsi="Georgia" w:cs="TimesNewRomanPSMT"/>
        </w:rPr>
        <w:t>Commissione</w:t>
      </w:r>
      <w:r w:rsidRPr="003C6AB9">
        <w:rPr>
          <w:rFonts w:ascii="Georgia" w:hAnsi="Georgia" w:cs="TimesNewRomanPSMT"/>
        </w:rPr>
        <w:t xml:space="preserve"> </w:t>
      </w:r>
      <w:r w:rsidR="009D5DCA" w:rsidRPr="003C6AB9">
        <w:rPr>
          <w:rFonts w:ascii="Georgia" w:hAnsi="Georgia" w:cs="TimesNewRomanPSMT"/>
        </w:rPr>
        <w:t>procederà alla valutazione del progetto di gestione</w:t>
      </w:r>
      <w:r w:rsidR="00DB0A3A">
        <w:rPr>
          <w:rFonts w:ascii="Georgia" w:hAnsi="Georgia" w:cs="TimesNewRomanPSMT"/>
        </w:rPr>
        <w:t xml:space="preserve"> e di manutenzione</w:t>
      </w:r>
      <w:r w:rsidR="009D5DCA" w:rsidRPr="003C6AB9">
        <w:rPr>
          <w:rFonts w:ascii="Georgia" w:hAnsi="Georgia" w:cs="TimesNewRomanPSMT"/>
        </w:rPr>
        <w:t xml:space="preserve">, attribuendo </w:t>
      </w:r>
      <w:r w:rsidR="00825D0B" w:rsidRPr="003C6AB9">
        <w:rPr>
          <w:rFonts w:ascii="Georgia" w:hAnsi="Georgia" w:cs="TimesNewRomanPSMT"/>
        </w:rPr>
        <w:t xml:space="preserve">i punteggi </w:t>
      </w:r>
      <w:r w:rsidR="00D42FCA" w:rsidRPr="003C6AB9">
        <w:rPr>
          <w:rFonts w:ascii="Georgia" w:hAnsi="Georgia" w:cs="TimesNewRomanPSMT"/>
        </w:rPr>
        <w:t>secondo quanto indicato</w:t>
      </w:r>
      <w:r w:rsidR="00825D0B" w:rsidRPr="003C6AB9">
        <w:rPr>
          <w:rFonts w:ascii="Georgia" w:hAnsi="Georgia" w:cs="TimesNewRomanPSMT"/>
        </w:rPr>
        <w:t xml:space="preserve"> nella tabella sottostante:</w:t>
      </w:r>
    </w:p>
    <w:p w:rsidR="003C6AB9" w:rsidRPr="003C6AB9" w:rsidRDefault="003C6AB9" w:rsidP="009210C3">
      <w:pPr>
        <w:autoSpaceDE w:val="0"/>
        <w:autoSpaceDN w:val="0"/>
        <w:adjustRightInd w:val="0"/>
        <w:spacing w:after="0" w:line="240" w:lineRule="auto"/>
        <w:jc w:val="both"/>
        <w:rPr>
          <w:rFonts w:ascii="Georgia" w:hAnsi="Georgia" w:cs="TimesNewRomanPSMT"/>
        </w:rPr>
      </w:pPr>
    </w:p>
    <w:tbl>
      <w:tblPr>
        <w:tblStyle w:val="Grigliatabella"/>
        <w:tblW w:w="9681" w:type="dxa"/>
        <w:tblLayout w:type="fixed"/>
        <w:tblLook w:val="04A0"/>
      </w:tblPr>
      <w:tblGrid>
        <w:gridCol w:w="2802"/>
        <w:gridCol w:w="3856"/>
        <w:gridCol w:w="1388"/>
        <w:gridCol w:w="1635"/>
      </w:tblGrid>
      <w:tr w:rsidR="00122F47" w:rsidRPr="00C31CAC" w:rsidTr="00954D73">
        <w:trPr>
          <w:trHeight w:val="662"/>
        </w:trPr>
        <w:tc>
          <w:tcPr>
            <w:tcW w:w="2802" w:type="dxa"/>
            <w:vAlign w:val="center"/>
          </w:tcPr>
          <w:p w:rsidR="00122F47" w:rsidRPr="00D42FCA" w:rsidRDefault="00122F47" w:rsidP="00D42FCA">
            <w:pPr>
              <w:jc w:val="center"/>
              <w:rPr>
                <w:rFonts w:ascii="Georgia" w:hAnsi="Georgia"/>
                <w:b/>
                <w:i/>
                <w:sz w:val="20"/>
                <w:szCs w:val="20"/>
              </w:rPr>
            </w:pPr>
            <w:r w:rsidRPr="00D42FCA">
              <w:rPr>
                <w:rFonts w:ascii="Georgia" w:hAnsi="Georgia" w:cs="Arial"/>
                <w:b/>
                <w:i/>
                <w:color w:val="000000"/>
                <w:sz w:val="20"/>
                <w:szCs w:val="20"/>
              </w:rPr>
              <w:t xml:space="preserve">Progetto </w:t>
            </w:r>
            <w:r w:rsidR="00D42FCA" w:rsidRPr="00D42FCA">
              <w:rPr>
                <w:rFonts w:ascii="Georgia" w:hAnsi="Georgia" w:cs="Arial"/>
                <w:b/>
                <w:i/>
                <w:color w:val="000000"/>
                <w:sz w:val="20"/>
                <w:szCs w:val="20"/>
              </w:rPr>
              <w:t xml:space="preserve">di </w:t>
            </w:r>
            <w:r w:rsidR="00D42FCA">
              <w:rPr>
                <w:rFonts w:ascii="Georgia" w:hAnsi="Georgia" w:cs="Arial"/>
                <w:b/>
                <w:i/>
                <w:color w:val="000000"/>
                <w:sz w:val="20"/>
                <w:szCs w:val="20"/>
              </w:rPr>
              <w:t>gestione</w:t>
            </w:r>
            <w:r w:rsidR="00954D73">
              <w:rPr>
                <w:rFonts w:ascii="Georgia" w:hAnsi="Georgia" w:cs="Arial"/>
                <w:b/>
                <w:i/>
                <w:color w:val="000000"/>
                <w:sz w:val="20"/>
                <w:szCs w:val="20"/>
              </w:rPr>
              <w:t xml:space="preserve"> e manutenzione ordinaria</w:t>
            </w:r>
          </w:p>
        </w:tc>
        <w:tc>
          <w:tcPr>
            <w:tcW w:w="3856" w:type="dxa"/>
            <w:vAlign w:val="center"/>
          </w:tcPr>
          <w:p w:rsidR="00122F47" w:rsidRPr="00D42FCA" w:rsidRDefault="00504264" w:rsidP="009210C3">
            <w:pPr>
              <w:jc w:val="center"/>
              <w:rPr>
                <w:rFonts w:ascii="Georgia" w:hAnsi="Georgia"/>
                <w:sz w:val="20"/>
                <w:szCs w:val="20"/>
              </w:rPr>
            </w:pPr>
            <w:r>
              <w:rPr>
                <w:rFonts w:ascii="Georgia" w:hAnsi="Georgia" w:cs="Arial"/>
                <w:b/>
                <w:i/>
                <w:sz w:val="20"/>
                <w:szCs w:val="20"/>
              </w:rPr>
              <w:t>Criteri</w:t>
            </w:r>
            <w:r w:rsidR="00D42FCA" w:rsidRPr="00D42FCA">
              <w:rPr>
                <w:rFonts w:ascii="Georgia" w:hAnsi="Georgia" w:cs="Arial"/>
                <w:b/>
                <w:i/>
                <w:sz w:val="20"/>
                <w:szCs w:val="20"/>
              </w:rPr>
              <w:t xml:space="preserve"> di valutazione</w:t>
            </w:r>
          </w:p>
        </w:tc>
        <w:tc>
          <w:tcPr>
            <w:tcW w:w="1388" w:type="dxa"/>
            <w:vAlign w:val="center"/>
          </w:tcPr>
          <w:p w:rsidR="00122F47" w:rsidRPr="00D42FCA" w:rsidRDefault="00122F47" w:rsidP="009210C3">
            <w:pPr>
              <w:jc w:val="center"/>
              <w:rPr>
                <w:rFonts w:ascii="Georgia" w:hAnsi="Georgia"/>
                <w:sz w:val="20"/>
                <w:szCs w:val="20"/>
              </w:rPr>
            </w:pPr>
            <w:r w:rsidRPr="00D42FCA">
              <w:rPr>
                <w:rFonts w:ascii="Georgia" w:hAnsi="Georgia" w:cs="Arial"/>
                <w:b/>
                <w:i/>
                <w:sz w:val="20"/>
                <w:szCs w:val="20"/>
              </w:rPr>
              <w:t>Punteggio per voci</w:t>
            </w:r>
          </w:p>
        </w:tc>
        <w:tc>
          <w:tcPr>
            <w:tcW w:w="1635" w:type="dxa"/>
            <w:vAlign w:val="center"/>
          </w:tcPr>
          <w:p w:rsidR="00122F47" w:rsidRPr="00D42FCA" w:rsidRDefault="00122F47" w:rsidP="009210C3">
            <w:pPr>
              <w:jc w:val="center"/>
              <w:rPr>
                <w:rFonts w:ascii="Georgia" w:hAnsi="Georgia" w:cs="Arial"/>
                <w:b/>
                <w:i/>
                <w:sz w:val="20"/>
                <w:szCs w:val="20"/>
              </w:rPr>
            </w:pPr>
            <w:r w:rsidRPr="00D42FCA">
              <w:rPr>
                <w:rFonts w:ascii="Georgia" w:hAnsi="Georgia" w:cs="Arial"/>
                <w:b/>
                <w:i/>
                <w:sz w:val="20"/>
                <w:szCs w:val="20"/>
              </w:rPr>
              <w:t>Punteggio</w:t>
            </w:r>
          </w:p>
          <w:p w:rsidR="00122F47" w:rsidRPr="00D42FCA" w:rsidRDefault="004125F9" w:rsidP="009210C3">
            <w:pPr>
              <w:jc w:val="center"/>
              <w:rPr>
                <w:rFonts w:ascii="Georgia" w:hAnsi="Georgia"/>
                <w:sz w:val="20"/>
                <w:szCs w:val="20"/>
              </w:rPr>
            </w:pPr>
            <w:r w:rsidRPr="00D42FCA">
              <w:rPr>
                <w:rFonts w:ascii="Georgia" w:hAnsi="Georgia" w:cs="Arial"/>
                <w:b/>
                <w:i/>
                <w:sz w:val="20"/>
                <w:szCs w:val="20"/>
              </w:rPr>
              <w:t>c</w:t>
            </w:r>
            <w:r w:rsidR="00122F47" w:rsidRPr="00D42FCA">
              <w:rPr>
                <w:rFonts w:ascii="Georgia" w:hAnsi="Georgia" w:cs="Arial"/>
                <w:b/>
                <w:i/>
                <w:sz w:val="20"/>
                <w:szCs w:val="20"/>
              </w:rPr>
              <w:t>omplessivo</w:t>
            </w:r>
            <w:r w:rsidRPr="00D42FCA">
              <w:rPr>
                <w:rFonts w:ascii="Georgia" w:hAnsi="Georgia" w:cs="Arial"/>
                <w:b/>
                <w:i/>
                <w:sz w:val="20"/>
                <w:szCs w:val="20"/>
              </w:rPr>
              <w:t xml:space="preserve"> </w:t>
            </w:r>
          </w:p>
        </w:tc>
      </w:tr>
      <w:tr w:rsidR="00825D0B" w:rsidRPr="00C31CAC" w:rsidTr="00954D73">
        <w:trPr>
          <w:trHeight w:val="1845"/>
        </w:trPr>
        <w:tc>
          <w:tcPr>
            <w:tcW w:w="2802" w:type="dxa"/>
            <w:vMerge w:val="restart"/>
            <w:vAlign w:val="center"/>
          </w:tcPr>
          <w:p w:rsidR="00825D0B" w:rsidRPr="001D481A" w:rsidRDefault="00825D0B" w:rsidP="00504264">
            <w:pPr>
              <w:jc w:val="center"/>
              <w:rPr>
                <w:rFonts w:ascii="Georgia" w:hAnsi="Georgia" w:cs="Arial"/>
                <w:b/>
                <w:bCs/>
                <w:i/>
                <w:color w:val="000000"/>
                <w:sz w:val="20"/>
                <w:szCs w:val="20"/>
              </w:rPr>
            </w:pPr>
          </w:p>
          <w:p w:rsidR="00825D0B" w:rsidRPr="001D481A" w:rsidRDefault="00504264" w:rsidP="00504264">
            <w:pPr>
              <w:pStyle w:val="Paragrafoelenco"/>
              <w:autoSpaceDE w:val="0"/>
              <w:autoSpaceDN w:val="0"/>
              <w:adjustRightInd w:val="0"/>
              <w:ind w:left="0"/>
              <w:jc w:val="center"/>
              <w:rPr>
                <w:rFonts w:ascii="Georgia" w:hAnsi="Georgia" w:cs="Arial"/>
                <w:b/>
                <w:color w:val="000000"/>
                <w:sz w:val="20"/>
                <w:szCs w:val="20"/>
              </w:rPr>
            </w:pPr>
            <w:r w:rsidRPr="003C6AB9">
              <w:rPr>
                <w:rFonts w:ascii="Georgia" w:hAnsi="Georgia" w:cs="Arial"/>
                <w:b/>
                <w:sz w:val="20"/>
                <w:szCs w:val="20"/>
              </w:rPr>
              <w:t>R</w:t>
            </w:r>
            <w:r w:rsidR="00825D0B" w:rsidRPr="003C6AB9">
              <w:rPr>
                <w:rFonts w:ascii="Georgia" w:hAnsi="Georgia" w:cs="Arial"/>
                <w:b/>
                <w:sz w:val="20"/>
                <w:szCs w:val="20"/>
              </w:rPr>
              <w:t xml:space="preserve">elazione contenente </w:t>
            </w:r>
            <w:r w:rsidR="0085576D" w:rsidRPr="003C6AB9">
              <w:rPr>
                <w:rFonts w:ascii="Georgia" w:hAnsi="Georgia" w:cs="Arial"/>
                <w:b/>
                <w:sz w:val="20"/>
                <w:szCs w:val="20"/>
              </w:rPr>
              <w:t>il</w:t>
            </w:r>
            <w:r w:rsidR="00825D0B" w:rsidRPr="003C6AB9">
              <w:rPr>
                <w:rFonts w:ascii="Georgia" w:hAnsi="Georgia" w:cs="Arial"/>
                <w:b/>
                <w:sz w:val="20"/>
                <w:szCs w:val="20"/>
              </w:rPr>
              <w:t xml:space="preserve"> </w:t>
            </w:r>
            <w:r w:rsidR="0085576D" w:rsidRPr="003C6AB9">
              <w:rPr>
                <w:rFonts w:ascii="Georgia" w:hAnsi="Georgia" w:cs="Arial"/>
                <w:b/>
                <w:sz w:val="20"/>
                <w:szCs w:val="20"/>
              </w:rPr>
              <w:t>dettaglio</w:t>
            </w:r>
            <w:r w:rsidR="00825D0B" w:rsidRPr="003C6AB9">
              <w:rPr>
                <w:rFonts w:ascii="Georgia" w:hAnsi="Georgia" w:cs="Arial"/>
                <w:b/>
                <w:sz w:val="20"/>
                <w:szCs w:val="20"/>
              </w:rPr>
              <w:t xml:space="preserve"> </w:t>
            </w:r>
            <w:r w:rsidR="0085576D" w:rsidRPr="003C6AB9">
              <w:rPr>
                <w:rFonts w:ascii="Georgia" w:hAnsi="Georgia" w:cs="Arial"/>
                <w:b/>
                <w:sz w:val="20"/>
                <w:szCs w:val="20"/>
              </w:rPr>
              <w:t xml:space="preserve">di </w:t>
            </w:r>
            <w:r w:rsidR="00825D0B" w:rsidRPr="003C6AB9">
              <w:rPr>
                <w:rFonts w:ascii="Georgia" w:hAnsi="Georgia" w:cs="Arial"/>
                <w:b/>
                <w:sz w:val="20"/>
                <w:szCs w:val="20"/>
              </w:rPr>
              <w:t xml:space="preserve">tutte le attività da realizzare presso </w:t>
            </w:r>
            <w:r w:rsidR="00775EC6">
              <w:rPr>
                <w:rFonts w:ascii="Georgia" w:hAnsi="Georgia" w:cs="Arial"/>
                <w:b/>
                <w:sz w:val="20"/>
                <w:szCs w:val="20"/>
              </w:rPr>
              <w:t>la porzione di terreno</w:t>
            </w:r>
            <w:r w:rsidR="00227A20">
              <w:rPr>
                <w:rFonts w:ascii="Georgia" w:hAnsi="Georgia" w:cs="Arial"/>
                <w:b/>
                <w:sz w:val="20"/>
                <w:szCs w:val="20"/>
              </w:rPr>
              <w:t xml:space="preserve"> </w:t>
            </w:r>
            <w:r w:rsidR="004A5646" w:rsidRPr="003C6AB9">
              <w:rPr>
                <w:rFonts w:ascii="Georgia" w:hAnsi="Georgia" w:cs="Arial"/>
                <w:b/>
                <w:sz w:val="20"/>
                <w:szCs w:val="20"/>
              </w:rPr>
              <w:t xml:space="preserve">per il </w:t>
            </w:r>
            <w:r w:rsidR="00D42FCA" w:rsidRPr="003C6AB9">
              <w:rPr>
                <w:rFonts w:ascii="Georgia" w:hAnsi="Georgia" w:cs="Arial"/>
                <w:b/>
                <w:sz w:val="20"/>
                <w:szCs w:val="20"/>
              </w:rPr>
              <w:t>suo pieno utilizzo</w:t>
            </w:r>
            <w:r w:rsidRPr="003C6AB9">
              <w:rPr>
                <w:rFonts w:ascii="Georgia" w:hAnsi="Georgia" w:cs="Arial"/>
                <w:b/>
                <w:sz w:val="20"/>
                <w:szCs w:val="20"/>
              </w:rPr>
              <w:t>,</w:t>
            </w:r>
            <w:r w:rsidR="00D42FCA" w:rsidRPr="003C6AB9">
              <w:rPr>
                <w:rFonts w:ascii="Georgia" w:hAnsi="Georgia" w:cs="Arial"/>
                <w:b/>
                <w:sz w:val="20"/>
                <w:szCs w:val="20"/>
              </w:rPr>
              <w:t xml:space="preserve"> specificando</w:t>
            </w:r>
            <w:r w:rsidR="00825D0B" w:rsidRPr="003C6AB9">
              <w:rPr>
                <w:rFonts w:ascii="Georgia" w:hAnsi="Georgia" w:cs="Arial"/>
                <w:b/>
                <w:sz w:val="20"/>
                <w:szCs w:val="20"/>
              </w:rPr>
              <w:t xml:space="preserve"> </w:t>
            </w:r>
            <w:r w:rsidR="0085576D" w:rsidRPr="003C6AB9">
              <w:rPr>
                <w:rFonts w:ascii="Georgia" w:hAnsi="Georgia" w:cs="Arial"/>
                <w:b/>
                <w:color w:val="000000"/>
                <w:sz w:val="20"/>
                <w:szCs w:val="20"/>
              </w:rPr>
              <w:t xml:space="preserve">le modalità di gestione </w:t>
            </w:r>
            <w:r w:rsidR="00D92C64" w:rsidRPr="003C6AB9">
              <w:rPr>
                <w:rFonts w:ascii="Georgia" w:hAnsi="Georgia" w:cs="Arial"/>
                <w:b/>
                <w:color w:val="000000"/>
                <w:sz w:val="20"/>
                <w:szCs w:val="20"/>
              </w:rPr>
              <w:t>del</w:t>
            </w:r>
            <w:r w:rsidR="00825D0B" w:rsidRPr="003C6AB9">
              <w:rPr>
                <w:rFonts w:ascii="Georgia" w:hAnsi="Georgia" w:cs="Arial"/>
                <w:b/>
                <w:color w:val="000000"/>
                <w:sz w:val="20"/>
                <w:szCs w:val="20"/>
              </w:rPr>
              <w:t xml:space="preserve"> servizio di </w:t>
            </w:r>
            <w:proofErr w:type="spellStart"/>
            <w:r w:rsidR="00825D0B" w:rsidRPr="003C6AB9">
              <w:rPr>
                <w:rFonts w:ascii="Georgia" w:hAnsi="Georgia" w:cs="Arial"/>
                <w:b/>
                <w:color w:val="000000"/>
                <w:sz w:val="20"/>
                <w:szCs w:val="20"/>
              </w:rPr>
              <w:t>custodia-guardiania</w:t>
            </w:r>
            <w:proofErr w:type="spellEnd"/>
            <w:r w:rsidR="00497314" w:rsidRPr="003C6AB9">
              <w:rPr>
                <w:rFonts w:ascii="Georgia" w:hAnsi="Georgia" w:cs="Arial"/>
                <w:b/>
                <w:color w:val="000000"/>
                <w:sz w:val="20"/>
                <w:szCs w:val="20"/>
              </w:rPr>
              <w:t>,</w:t>
            </w:r>
            <w:r w:rsidR="00825D0B" w:rsidRPr="003C6AB9">
              <w:rPr>
                <w:rFonts w:ascii="Georgia" w:hAnsi="Georgia" w:cs="Arial"/>
                <w:b/>
                <w:color w:val="000000"/>
                <w:sz w:val="20"/>
                <w:szCs w:val="20"/>
              </w:rPr>
              <w:t xml:space="preserve"> di pulizia </w:t>
            </w:r>
            <w:r w:rsidR="00330A0A" w:rsidRPr="003C6AB9">
              <w:rPr>
                <w:rFonts w:ascii="Georgia" w:hAnsi="Georgia" w:cs="Arial"/>
                <w:b/>
                <w:color w:val="000000"/>
                <w:sz w:val="20"/>
                <w:szCs w:val="20"/>
              </w:rPr>
              <w:t xml:space="preserve">e </w:t>
            </w:r>
            <w:r w:rsidR="0062046B" w:rsidRPr="003C6AB9">
              <w:rPr>
                <w:rFonts w:ascii="Georgia" w:hAnsi="Georgia" w:cs="Arial"/>
                <w:b/>
                <w:color w:val="000000"/>
                <w:sz w:val="20"/>
                <w:szCs w:val="20"/>
              </w:rPr>
              <w:t>de</w:t>
            </w:r>
            <w:r w:rsidR="008440A5" w:rsidRPr="003C6AB9">
              <w:rPr>
                <w:rFonts w:ascii="Georgia" w:hAnsi="Georgia" w:cs="Arial"/>
                <w:b/>
                <w:color w:val="000000"/>
                <w:sz w:val="20"/>
                <w:szCs w:val="20"/>
              </w:rPr>
              <w:t xml:space="preserve">gli </w:t>
            </w:r>
            <w:r w:rsidR="00330A0A" w:rsidRPr="003C6AB9">
              <w:rPr>
                <w:rFonts w:ascii="Georgia" w:hAnsi="Georgia" w:cs="Arial"/>
                <w:b/>
                <w:color w:val="000000"/>
                <w:sz w:val="20"/>
                <w:szCs w:val="20"/>
              </w:rPr>
              <w:t xml:space="preserve">interventi </w:t>
            </w:r>
            <w:r w:rsidR="00474409" w:rsidRPr="003C6AB9">
              <w:rPr>
                <w:rFonts w:ascii="Georgia" w:hAnsi="Georgia" w:cs="Arial"/>
                <w:b/>
                <w:color w:val="000000"/>
                <w:sz w:val="20"/>
                <w:szCs w:val="20"/>
              </w:rPr>
              <w:t>di manutenzione</w:t>
            </w:r>
            <w:r w:rsidR="00825D0B" w:rsidRPr="003C6AB9">
              <w:rPr>
                <w:rFonts w:ascii="Georgia" w:hAnsi="Georgia" w:cs="Arial"/>
                <w:b/>
                <w:color w:val="000000"/>
                <w:sz w:val="20"/>
                <w:szCs w:val="20"/>
              </w:rPr>
              <w:t>.</w:t>
            </w:r>
          </w:p>
          <w:p w:rsidR="00825D0B" w:rsidRPr="001D481A" w:rsidRDefault="00825D0B" w:rsidP="00504264">
            <w:pPr>
              <w:autoSpaceDE w:val="0"/>
              <w:autoSpaceDN w:val="0"/>
              <w:adjustRightInd w:val="0"/>
              <w:jc w:val="center"/>
              <w:rPr>
                <w:rFonts w:ascii="Georgia" w:hAnsi="Georgia"/>
                <w:b/>
                <w:sz w:val="20"/>
                <w:szCs w:val="20"/>
              </w:rPr>
            </w:pPr>
          </w:p>
        </w:tc>
        <w:tc>
          <w:tcPr>
            <w:tcW w:w="3856" w:type="dxa"/>
            <w:vAlign w:val="center"/>
          </w:tcPr>
          <w:p w:rsidR="00825D0B" w:rsidRPr="00C31CAC" w:rsidRDefault="00825D0B" w:rsidP="00DB0A3A">
            <w:pPr>
              <w:rPr>
                <w:rFonts w:ascii="Georgia" w:hAnsi="Georgia" w:cs="Arial"/>
                <w:color w:val="000000"/>
                <w:sz w:val="20"/>
                <w:szCs w:val="20"/>
              </w:rPr>
            </w:pPr>
            <w:r w:rsidRPr="00C31CAC">
              <w:rPr>
                <w:rFonts w:ascii="Georgia" w:hAnsi="Georgia" w:cs="Arial"/>
                <w:color w:val="000000"/>
                <w:sz w:val="20"/>
                <w:szCs w:val="20"/>
              </w:rPr>
              <w:t xml:space="preserve">La Commissione valuterà </w:t>
            </w:r>
            <w:r w:rsidR="004125F9" w:rsidRPr="00C31CAC">
              <w:rPr>
                <w:rFonts w:ascii="Georgia" w:hAnsi="Georgia" w:cs="Arial"/>
                <w:color w:val="000000"/>
                <w:sz w:val="20"/>
                <w:szCs w:val="20"/>
              </w:rPr>
              <w:t>l’a</w:t>
            </w:r>
            <w:r w:rsidRPr="00C31CAC">
              <w:rPr>
                <w:rFonts w:ascii="Georgia" w:hAnsi="Georgia" w:cs="Arial"/>
                <w:color w:val="000000"/>
                <w:sz w:val="20"/>
                <w:szCs w:val="20"/>
              </w:rPr>
              <w:t>pe</w:t>
            </w:r>
            <w:r w:rsidR="00B94AF0" w:rsidRPr="00C31CAC">
              <w:rPr>
                <w:rFonts w:ascii="Georgia" w:hAnsi="Georgia" w:cs="Arial"/>
                <w:color w:val="000000"/>
                <w:sz w:val="20"/>
                <w:szCs w:val="20"/>
              </w:rPr>
              <w:t>rtura dell’</w:t>
            </w:r>
            <w:r w:rsidR="00227A20">
              <w:rPr>
                <w:rFonts w:ascii="Georgia" w:hAnsi="Georgia" w:cs="Arial"/>
                <w:color w:val="000000"/>
                <w:sz w:val="20"/>
                <w:szCs w:val="20"/>
              </w:rPr>
              <w:t xml:space="preserve">area </w:t>
            </w:r>
            <w:r w:rsidR="00B94AF0" w:rsidRPr="00C31CAC">
              <w:rPr>
                <w:rFonts w:ascii="Georgia" w:hAnsi="Georgia" w:cs="Arial"/>
                <w:color w:val="000000"/>
                <w:sz w:val="20"/>
                <w:szCs w:val="20"/>
              </w:rPr>
              <w:t>al pubblico</w:t>
            </w:r>
            <w:r w:rsidR="00DB0A3A">
              <w:rPr>
                <w:rFonts w:ascii="Georgia" w:hAnsi="Georgia" w:cs="Arial"/>
                <w:color w:val="000000"/>
                <w:sz w:val="20"/>
                <w:szCs w:val="20"/>
              </w:rPr>
              <w:t xml:space="preserve"> in base a</w:t>
            </w:r>
            <w:r w:rsidR="004125F9" w:rsidRPr="00C31CAC">
              <w:rPr>
                <w:rFonts w:ascii="Georgia" w:hAnsi="Georgia" w:cs="Arial"/>
                <w:color w:val="000000"/>
                <w:sz w:val="20"/>
                <w:szCs w:val="20"/>
              </w:rPr>
              <w:t>:</w:t>
            </w:r>
          </w:p>
          <w:p w:rsidR="007E3A6C" w:rsidRPr="00C31CAC" w:rsidRDefault="00622099" w:rsidP="00544B34">
            <w:pPr>
              <w:pStyle w:val="Paragrafoelenco"/>
              <w:numPr>
                <w:ilvl w:val="0"/>
                <w:numId w:val="9"/>
              </w:numPr>
              <w:rPr>
                <w:rFonts w:ascii="Georgia" w:hAnsi="Georgia" w:cs="Arial"/>
                <w:color w:val="000000"/>
                <w:sz w:val="20"/>
                <w:szCs w:val="20"/>
              </w:rPr>
            </w:pPr>
            <w:r w:rsidRPr="00C31CAC">
              <w:rPr>
                <w:rFonts w:ascii="Georgia" w:hAnsi="Georgia" w:cs="Arial"/>
                <w:color w:val="000000"/>
                <w:sz w:val="20"/>
                <w:szCs w:val="20"/>
              </w:rPr>
              <w:t>numer</w:t>
            </w:r>
            <w:r w:rsidR="00FA08D7" w:rsidRPr="00C31CAC">
              <w:rPr>
                <w:rFonts w:ascii="Georgia" w:hAnsi="Georgia" w:cs="Arial"/>
                <w:color w:val="000000"/>
                <w:sz w:val="20"/>
                <w:szCs w:val="20"/>
              </w:rPr>
              <w:t xml:space="preserve">o </w:t>
            </w:r>
            <w:r w:rsidR="00504264">
              <w:rPr>
                <w:rFonts w:ascii="Georgia" w:hAnsi="Georgia" w:cs="Arial"/>
                <w:color w:val="000000"/>
                <w:sz w:val="20"/>
                <w:szCs w:val="20"/>
              </w:rPr>
              <w:t xml:space="preserve">medio </w:t>
            </w:r>
            <w:r w:rsidR="00FA08D7" w:rsidRPr="00C31CAC">
              <w:rPr>
                <w:rFonts w:ascii="Georgia" w:hAnsi="Georgia" w:cs="Arial"/>
                <w:color w:val="000000"/>
                <w:sz w:val="20"/>
                <w:szCs w:val="20"/>
              </w:rPr>
              <w:t xml:space="preserve">di ore </w:t>
            </w:r>
            <w:r w:rsidR="004125F9" w:rsidRPr="00C31CAC">
              <w:rPr>
                <w:rFonts w:ascii="Georgia" w:hAnsi="Georgia" w:cs="Arial"/>
                <w:color w:val="000000"/>
                <w:sz w:val="20"/>
                <w:szCs w:val="20"/>
              </w:rPr>
              <w:t xml:space="preserve">giornaliere </w:t>
            </w:r>
            <w:r w:rsidR="00FA08D7" w:rsidRPr="00C31CAC">
              <w:rPr>
                <w:rFonts w:ascii="Georgia" w:hAnsi="Georgia" w:cs="Arial"/>
                <w:color w:val="000000"/>
                <w:sz w:val="20"/>
                <w:szCs w:val="20"/>
              </w:rPr>
              <w:t xml:space="preserve">di apertura </w:t>
            </w:r>
            <w:r w:rsidR="004125F9" w:rsidRPr="00C31CAC">
              <w:rPr>
                <w:rFonts w:ascii="Georgia" w:hAnsi="Georgia" w:cs="Arial"/>
                <w:color w:val="000000"/>
                <w:sz w:val="20"/>
                <w:szCs w:val="20"/>
              </w:rPr>
              <w:t>al pubblico</w:t>
            </w:r>
          </w:p>
          <w:p w:rsidR="00622099" w:rsidRPr="00C31CAC" w:rsidRDefault="00622099" w:rsidP="00544B34">
            <w:pPr>
              <w:pStyle w:val="Paragrafoelenco"/>
              <w:numPr>
                <w:ilvl w:val="0"/>
                <w:numId w:val="9"/>
              </w:numPr>
              <w:rPr>
                <w:rFonts w:ascii="Georgia" w:hAnsi="Georgia" w:cs="Arial"/>
                <w:color w:val="000000"/>
                <w:sz w:val="20"/>
                <w:szCs w:val="20"/>
              </w:rPr>
            </w:pPr>
            <w:r w:rsidRPr="00C31CAC">
              <w:rPr>
                <w:rFonts w:ascii="Georgia" w:hAnsi="Georgia" w:cs="Arial"/>
                <w:color w:val="000000"/>
                <w:sz w:val="20"/>
                <w:szCs w:val="20"/>
              </w:rPr>
              <w:t>collocazione dell’apertura</w:t>
            </w:r>
            <w:r w:rsidR="004125F9" w:rsidRPr="00C31CAC">
              <w:rPr>
                <w:rFonts w:ascii="Georgia" w:hAnsi="Georgia" w:cs="Arial"/>
                <w:color w:val="000000"/>
                <w:sz w:val="20"/>
                <w:szCs w:val="20"/>
              </w:rPr>
              <w:t xml:space="preserve"> al pubblico</w:t>
            </w:r>
            <w:r w:rsidRPr="00C31CAC">
              <w:rPr>
                <w:rFonts w:ascii="Georgia" w:hAnsi="Georgia" w:cs="Arial"/>
                <w:color w:val="000000"/>
                <w:sz w:val="20"/>
                <w:szCs w:val="20"/>
              </w:rPr>
              <w:t xml:space="preserve"> sul giorno, settimana e mese</w:t>
            </w:r>
          </w:p>
        </w:tc>
        <w:tc>
          <w:tcPr>
            <w:tcW w:w="1388" w:type="dxa"/>
            <w:vAlign w:val="center"/>
          </w:tcPr>
          <w:p w:rsidR="00825D0B" w:rsidRPr="00C31CAC" w:rsidRDefault="00825D0B" w:rsidP="004A14D0">
            <w:pPr>
              <w:pStyle w:val="Paragrafoelenco"/>
              <w:ind w:left="0"/>
              <w:jc w:val="center"/>
              <w:rPr>
                <w:rFonts w:ascii="Georgia" w:hAnsi="Georgia" w:cs="Arial"/>
                <w:color w:val="000000"/>
              </w:rPr>
            </w:pPr>
            <w:r w:rsidRPr="00C31CAC">
              <w:rPr>
                <w:rFonts w:ascii="Georgia" w:hAnsi="Georgia" w:cs="Arial"/>
                <w:color w:val="000000"/>
              </w:rPr>
              <w:t xml:space="preserve">da </w:t>
            </w:r>
            <w:r w:rsidR="000E7443">
              <w:rPr>
                <w:rFonts w:ascii="Georgia" w:hAnsi="Georgia" w:cs="Arial"/>
                <w:color w:val="000000"/>
              </w:rPr>
              <w:t>1</w:t>
            </w:r>
            <w:r w:rsidRPr="00C31CAC">
              <w:rPr>
                <w:rFonts w:ascii="Georgia" w:hAnsi="Georgia" w:cs="Arial"/>
                <w:color w:val="000000"/>
              </w:rPr>
              <w:t xml:space="preserve"> a </w:t>
            </w:r>
            <w:r w:rsidR="004A14D0">
              <w:rPr>
                <w:rFonts w:ascii="Georgia" w:hAnsi="Georgia" w:cs="Arial"/>
                <w:color w:val="000000"/>
              </w:rPr>
              <w:t>30</w:t>
            </w:r>
            <w:r w:rsidR="0066204A">
              <w:rPr>
                <w:rFonts w:ascii="Georgia" w:hAnsi="Georgia" w:cs="Arial"/>
                <w:color w:val="000000"/>
              </w:rPr>
              <w:t xml:space="preserve"> </w:t>
            </w:r>
            <w:r w:rsidRPr="00C31CAC">
              <w:rPr>
                <w:rFonts w:ascii="Georgia" w:hAnsi="Georgia" w:cs="Arial"/>
                <w:color w:val="000000"/>
              </w:rPr>
              <w:t>punti</w:t>
            </w:r>
          </w:p>
        </w:tc>
        <w:tc>
          <w:tcPr>
            <w:tcW w:w="1635" w:type="dxa"/>
            <w:vMerge w:val="restart"/>
            <w:vAlign w:val="center"/>
          </w:tcPr>
          <w:p w:rsidR="00825D0B" w:rsidRPr="00C31CAC" w:rsidRDefault="00825D0B" w:rsidP="00504264">
            <w:pPr>
              <w:jc w:val="center"/>
              <w:rPr>
                <w:rFonts w:ascii="Georgia" w:hAnsi="Georgia" w:cs="Arial"/>
                <w:color w:val="000000"/>
              </w:rPr>
            </w:pPr>
            <w:r w:rsidRPr="00C31CAC">
              <w:rPr>
                <w:rFonts w:ascii="Georgia" w:hAnsi="Georgia" w:cs="Arial"/>
                <w:color w:val="000000"/>
              </w:rPr>
              <w:t>Punteggio massimo ottenibile</w:t>
            </w:r>
          </w:p>
          <w:p w:rsidR="00825D0B" w:rsidRPr="00C31CAC" w:rsidRDefault="004A14D0" w:rsidP="00504264">
            <w:pPr>
              <w:jc w:val="center"/>
              <w:rPr>
                <w:rFonts w:ascii="Georgia" w:hAnsi="Georgia"/>
                <w:i/>
              </w:rPr>
            </w:pPr>
            <w:r>
              <w:rPr>
                <w:rFonts w:ascii="Georgia" w:hAnsi="Georgia" w:cs="Arial"/>
                <w:color w:val="000000"/>
              </w:rPr>
              <w:t>100</w:t>
            </w:r>
          </w:p>
        </w:tc>
      </w:tr>
      <w:tr w:rsidR="00B94AF0" w:rsidRPr="00C31CAC" w:rsidTr="00954D73">
        <w:trPr>
          <w:trHeight w:val="2087"/>
        </w:trPr>
        <w:tc>
          <w:tcPr>
            <w:tcW w:w="2802" w:type="dxa"/>
            <w:vMerge/>
            <w:vAlign w:val="center"/>
          </w:tcPr>
          <w:p w:rsidR="00B94AF0" w:rsidRPr="00C31CAC" w:rsidRDefault="00B94AF0" w:rsidP="00504264">
            <w:pPr>
              <w:jc w:val="center"/>
              <w:rPr>
                <w:rFonts w:ascii="Georgia" w:hAnsi="Georgia" w:cs="Arial"/>
                <w:b/>
                <w:i/>
                <w:sz w:val="20"/>
                <w:szCs w:val="20"/>
              </w:rPr>
            </w:pPr>
          </w:p>
        </w:tc>
        <w:tc>
          <w:tcPr>
            <w:tcW w:w="3856" w:type="dxa"/>
            <w:vAlign w:val="center"/>
          </w:tcPr>
          <w:p w:rsidR="00B94AF0" w:rsidRPr="003C6AB9" w:rsidRDefault="00B94AF0" w:rsidP="00504264">
            <w:pPr>
              <w:rPr>
                <w:rFonts w:ascii="Georgia" w:hAnsi="Georgia" w:cs="Arial"/>
                <w:color w:val="000000"/>
                <w:sz w:val="20"/>
                <w:szCs w:val="20"/>
              </w:rPr>
            </w:pPr>
            <w:r w:rsidRPr="00C31CAC">
              <w:rPr>
                <w:rFonts w:ascii="Georgia" w:hAnsi="Georgia" w:cs="Arial"/>
                <w:color w:val="000000"/>
                <w:sz w:val="20"/>
                <w:szCs w:val="20"/>
              </w:rPr>
              <w:t xml:space="preserve">La Commissione valuterà le modalità di svolgimento del servizio di custodia e di pulizia </w:t>
            </w:r>
            <w:r w:rsidR="00D42FCA" w:rsidRPr="003C6AB9">
              <w:rPr>
                <w:rFonts w:ascii="Georgia" w:hAnsi="Georgia" w:cs="Arial"/>
                <w:color w:val="000000"/>
                <w:sz w:val="20"/>
                <w:szCs w:val="20"/>
              </w:rPr>
              <w:t xml:space="preserve">dell’area </w:t>
            </w:r>
            <w:r w:rsidR="00227A20">
              <w:rPr>
                <w:rFonts w:ascii="Georgia" w:hAnsi="Georgia" w:cs="Arial"/>
                <w:color w:val="000000"/>
                <w:sz w:val="20"/>
                <w:szCs w:val="20"/>
              </w:rPr>
              <w:t xml:space="preserve">interna ed </w:t>
            </w:r>
            <w:r w:rsidR="00D42FCA" w:rsidRPr="003C6AB9">
              <w:rPr>
                <w:rFonts w:ascii="Georgia" w:hAnsi="Georgia" w:cs="Arial"/>
                <w:color w:val="000000"/>
                <w:sz w:val="20"/>
                <w:szCs w:val="20"/>
              </w:rPr>
              <w:t>esterna</w:t>
            </w:r>
            <w:r w:rsidR="003C6AB9" w:rsidRPr="003C6AB9">
              <w:rPr>
                <w:rFonts w:ascii="Georgia" w:hAnsi="Georgia" w:cs="Arial"/>
                <w:color w:val="000000"/>
                <w:sz w:val="20"/>
                <w:szCs w:val="20"/>
              </w:rPr>
              <w:t xml:space="preserve"> al terreno </w:t>
            </w:r>
            <w:r w:rsidR="00DB0A3A">
              <w:rPr>
                <w:rFonts w:ascii="Georgia" w:hAnsi="Georgia" w:cs="Arial"/>
                <w:color w:val="000000"/>
                <w:sz w:val="20"/>
                <w:szCs w:val="20"/>
              </w:rPr>
              <w:t>in base a</w:t>
            </w:r>
            <w:r w:rsidR="00D42FCA" w:rsidRPr="003C6AB9">
              <w:rPr>
                <w:rFonts w:ascii="Georgia" w:hAnsi="Georgia" w:cs="Arial"/>
                <w:color w:val="000000"/>
                <w:sz w:val="20"/>
                <w:szCs w:val="20"/>
              </w:rPr>
              <w:t>:</w:t>
            </w:r>
          </w:p>
          <w:p w:rsidR="00622099" w:rsidRPr="00C31CAC" w:rsidRDefault="00622099" w:rsidP="00544B34">
            <w:pPr>
              <w:pStyle w:val="Paragrafoelenco"/>
              <w:numPr>
                <w:ilvl w:val="0"/>
                <w:numId w:val="8"/>
              </w:numPr>
              <w:rPr>
                <w:rFonts w:ascii="Georgia" w:hAnsi="Georgia" w:cs="Arial"/>
                <w:color w:val="000000"/>
                <w:sz w:val="20"/>
                <w:szCs w:val="20"/>
              </w:rPr>
            </w:pPr>
            <w:r w:rsidRPr="003C6AB9">
              <w:rPr>
                <w:rFonts w:ascii="Georgia" w:hAnsi="Georgia" w:cs="Arial"/>
                <w:color w:val="000000"/>
                <w:sz w:val="20"/>
                <w:szCs w:val="20"/>
              </w:rPr>
              <w:t>dettaglio degli interventi</w:t>
            </w:r>
            <w:r w:rsidRPr="00C31CAC">
              <w:rPr>
                <w:rFonts w:ascii="Georgia" w:hAnsi="Georgia" w:cs="Arial"/>
                <w:color w:val="000000"/>
                <w:sz w:val="20"/>
                <w:szCs w:val="20"/>
              </w:rPr>
              <w:t xml:space="preserve"> di pulizia</w:t>
            </w:r>
          </w:p>
          <w:p w:rsidR="00622099" w:rsidRPr="00C31CAC" w:rsidRDefault="00622099" w:rsidP="00544B34">
            <w:pPr>
              <w:pStyle w:val="Paragrafoelenco"/>
              <w:numPr>
                <w:ilvl w:val="0"/>
                <w:numId w:val="8"/>
              </w:numPr>
              <w:rPr>
                <w:rFonts w:ascii="Georgia" w:hAnsi="Georgia" w:cs="Arial"/>
                <w:color w:val="000000"/>
                <w:sz w:val="20"/>
                <w:szCs w:val="20"/>
              </w:rPr>
            </w:pPr>
            <w:r w:rsidRPr="00C31CAC">
              <w:rPr>
                <w:rFonts w:ascii="Georgia" w:hAnsi="Georgia" w:cs="Arial"/>
                <w:color w:val="000000"/>
                <w:sz w:val="20"/>
                <w:szCs w:val="20"/>
              </w:rPr>
              <w:t>modalità degli interventi di pulizia</w:t>
            </w:r>
          </w:p>
          <w:p w:rsidR="00504264" w:rsidRPr="003C6AB9" w:rsidRDefault="00622099" w:rsidP="00544B34">
            <w:pPr>
              <w:pStyle w:val="Paragrafoelenco"/>
              <w:numPr>
                <w:ilvl w:val="0"/>
                <w:numId w:val="8"/>
              </w:numPr>
              <w:rPr>
                <w:rFonts w:ascii="Georgia" w:hAnsi="Georgia" w:cs="Arial"/>
                <w:color w:val="000000"/>
                <w:sz w:val="20"/>
                <w:szCs w:val="20"/>
              </w:rPr>
            </w:pPr>
            <w:r w:rsidRPr="00C31CAC">
              <w:rPr>
                <w:rFonts w:ascii="Georgia" w:hAnsi="Georgia" w:cs="Arial"/>
                <w:color w:val="000000"/>
                <w:sz w:val="20"/>
                <w:szCs w:val="20"/>
              </w:rPr>
              <w:t>periodicità degli interventi di puliz</w:t>
            </w:r>
            <w:r w:rsidR="003C6AB9">
              <w:rPr>
                <w:rFonts w:ascii="Georgia" w:hAnsi="Georgia" w:cs="Arial"/>
                <w:color w:val="000000"/>
                <w:sz w:val="20"/>
                <w:szCs w:val="20"/>
              </w:rPr>
              <w:t>ia</w:t>
            </w:r>
          </w:p>
        </w:tc>
        <w:tc>
          <w:tcPr>
            <w:tcW w:w="1388" w:type="dxa"/>
            <w:vAlign w:val="center"/>
          </w:tcPr>
          <w:p w:rsidR="00B94AF0" w:rsidRPr="00C31CAC" w:rsidRDefault="00B94AF0" w:rsidP="004A14D0">
            <w:pPr>
              <w:pStyle w:val="Paragrafoelenco"/>
              <w:ind w:left="0"/>
              <w:jc w:val="center"/>
              <w:rPr>
                <w:rFonts w:ascii="Georgia" w:hAnsi="Georgia" w:cs="Arial"/>
                <w:i/>
                <w:color w:val="000000"/>
              </w:rPr>
            </w:pPr>
            <w:r w:rsidRPr="00C31CAC">
              <w:rPr>
                <w:rFonts w:ascii="Georgia" w:hAnsi="Georgia" w:cs="Arial"/>
                <w:color w:val="000000"/>
              </w:rPr>
              <w:t xml:space="preserve">da </w:t>
            </w:r>
            <w:r w:rsidR="000E7443">
              <w:rPr>
                <w:rFonts w:ascii="Georgia" w:hAnsi="Georgia" w:cs="Arial"/>
                <w:color w:val="000000"/>
              </w:rPr>
              <w:t>1</w:t>
            </w:r>
            <w:r w:rsidRPr="00C31CAC">
              <w:rPr>
                <w:rFonts w:ascii="Georgia" w:hAnsi="Georgia" w:cs="Arial"/>
                <w:color w:val="000000"/>
              </w:rPr>
              <w:t xml:space="preserve"> a </w:t>
            </w:r>
            <w:r w:rsidR="004A14D0">
              <w:rPr>
                <w:rFonts w:ascii="Georgia" w:hAnsi="Georgia" w:cs="Arial"/>
                <w:color w:val="000000"/>
              </w:rPr>
              <w:t xml:space="preserve">30 </w:t>
            </w:r>
            <w:r w:rsidRPr="00C31CAC">
              <w:rPr>
                <w:rFonts w:ascii="Georgia" w:hAnsi="Georgia" w:cs="Arial"/>
                <w:color w:val="000000"/>
              </w:rPr>
              <w:t>punti</w:t>
            </w:r>
          </w:p>
        </w:tc>
        <w:tc>
          <w:tcPr>
            <w:tcW w:w="1635" w:type="dxa"/>
            <w:vMerge/>
          </w:tcPr>
          <w:p w:rsidR="00B94AF0" w:rsidRPr="00C31CAC" w:rsidRDefault="00B94AF0" w:rsidP="009210C3">
            <w:pPr>
              <w:rPr>
                <w:rFonts w:ascii="Georgia" w:hAnsi="Georgia" w:cs="Arial"/>
                <w:i/>
                <w:color w:val="000000"/>
              </w:rPr>
            </w:pPr>
          </w:p>
        </w:tc>
      </w:tr>
      <w:tr w:rsidR="00825D0B" w:rsidRPr="00C31CAC" w:rsidTr="00954D73">
        <w:trPr>
          <w:trHeight w:val="3005"/>
        </w:trPr>
        <w:tc>
          <w:tcPr>
            <w:tcW w:w="2802" w:type="dxa"/>
            <w:vMerge/>
            <w:vAlign w:val="center"/>
          </w:tcPr>
          <w:p w:rsidR="00825D0B" w:rsidRPr="00C31CAC" w:rsidRDefault="00825D0B" w:rsidP="00504264">
            <w:pPr>
              <w:jc w:val="center"/>
              <w:rPr>
                <w:rFonts w:ascii="Georgia" w:hAnsi="Georgia"/>
                <w:sz w:val="20"/>
                <w:szCs w:val="20"/>
              </w:rPr>
            </w:pPr>
          </w:p>
        </w:tc>
        <w:tc>
          <w:tcPr>
            <w:tcW w:w="3856" w:type="dxa"/>
            <w:vAlign w:val="center"/>
          </w:tcPr>
          <w:p w:rsidR="00E35883" w:rsidRPr="00772BB2" w:rsidRDefault="00AF4BDF" w:rsidP="005A5075">
            <w:pPr>
              <w:rPr>
                <w:rFonts w:ascii="Georgia" w:hAnsi="Georgia" w:cs="Arial"/>
                <w:color w:val="000000"/>
                <w:sz w:val="20"/>
                <w:szCs w:val="20"/>
              </w:rPr>
            </w:pPr>
            <w:r w:rsidRPr="00772BB2">
              <w:rPr>
                <w:rFonts w:ascii="Georgia" w:hAnsi="Georgia" w:cs="Arial"/>
                <w:color w:val="000000"/>
                <w:sz w:val="20"/>
                <w:szCs w:val="20"/>
              </w:rPr>
              <w:t xml:space="preserve">La Commissione valuterà gli interventi di manutenzione </w:t>
            </w:r>
            <w:r w:rsidR="004A14D0">
              <w:rPr>
                <w:rFonts w:ascii="Georgia" w:hAnsi="Georgia" w:cs="Arial"/>
                <w:color w:val="000000"/>
                <w:sz w:val="20"/>
                <w:szCs w:val="20"/>
              </w:rPr>
              <w:t xml:space="preserve">ordinaria </w:t>
            </w:r>
            <w:r w:rsidRPr="00772BB2">
              <w:rPr>
                <w:rFonts w:ascii="Georgia" w:hAnsi="Georgia" w:cs="Arial"/>
                <w:color w:val="000000"/>
                <w:sz w:val="20"/>
                <w:szCs w:val="20"/>
              </w:rPr>
              <w:t xml:space="preserve">che verranno realizzati nell’ area, </w:t>
            </w:r>
            <w:r w:rsidR="00B058E1" w:rsidRPr="00772BB2">
              <w:rPr>
                <w:rFonts w:ascii="Georgia" w:hAnsi="Georgia" w:cs="Arial"/>
                <w:color w:val="000000"/>
                <w:sz w:val="20"/>
                <w:szCs w:val="20"/>
              </w:rPr>
              <w:t>con</w:t>
            </w:r>
            <w:r w:rsidRPr="00772BB2">
              <w:rPr>
                <w:rFonts w:ascii="Georgia" w:hAnsi="Georgia" w:cs="Arial"/>
                <w:color w:val="000000"/>
                <w:sz w:val="20"/>
                <w:szCs w:val="20"/>
              </w:rPr>
              <w:t xml:space="preserve"> localizzazione degli interventi </w:t>
            </w:r>
            <w:r w:rsidR="00B058E1" w:rsidRPr="00772BB2">
              <w:rPr>
                <w:rFonts w:ascii="Georgia" w:hAnsi="Georgia" w:cs="Arial"/>
                <w:color w:val="000000"/>
                <w:sz w:val="20"/>
                <w:szCs w:val="20"/>
              </w:rPr>
              <w:t>e</w:t>
            </w:r>
            <w:r w:rsidRPr="00772BB2">
              <w:rPr>
                <w:rFonts w:ascii="Georgia" w:hAnsi="Georgia" w:cs="Arial"/>
                <w:color w:val="000000"/>
                <w:sz w:val="20"/>
                <w:szCs w:val="20"/>
              </w:rPr>
              <w:t xml:space="preserve"> relativi costi</w:t>
            </w:r>
          </w:p>
        </w:tc>
        <w:tc>
          <w:tcPr>
            <w:tcW w:w="1388" w:type="dxa"/>
            <w:vAlign w:val="center"/>
          </w:tcPr>
          <w:p w:rsidR="00825D0B" w:rsidRPr="00C31CAC" w:rsidRDefault="00A413EB" w:rsidP="004A14D0">
            <w:pPr>
              <w:jc w:val="center"/>
              <w:rPr>
                <w:rFonts w:ascii="Georgia" w:hAnsi="Georgia" w:cs="Arial"/>
                <w:b/>
                <w:i/>
                <w:color w:val="000000"/>
              </w:rPr>
            </w:pPr>
            <w:r w:rsidRPr="00C31CAC">
              <w:rPr>
                <w:rFonts w:ascii="Georgia" w:hAnsi="Georgia" w:cs="Arial"/>
                <w:color w:val="000000"/>
              </w:rPr>
              <w:t xml:space="preserve">da </w:t>
            </w:r>
            <w:r w:rsidR="000E7443">
              <w:rPr>
                <w:rFonts w:ascii="Georgia" w:hAnsi="Georgia" w:cs="Arial"/>
                <w:color w:val="000000"/>
              </w:rPr>
              <w:t>1</w:t>
            </w:r>
            <w:r w:rsidRPr="00C31CAC">
              <w:rPr>
                <w:rFonts w:ascii="Georgia" w:hAnsi="Georgia" w:cs="Arial"/>
                <w:color w:val="000000"/>
              </w:rPr>
              <w:t xml:space="preserve"> a </w:t>
            </w:r>
            <w:r w:rsidR="004A14D0">
              <w:rPr>
                <w:rFonts w:ascii="Georgia" w:hAnsi="Georgia" w:cs="Arial"/>
                <w:color w:val="000000"/>
              </w:rPr>
              <w:t xml:space="preserve">40 </w:t>
            </w:r>
            <w:r w:rsidR="00825D0B" w:rsidRPr="00C31CAC">
              <w:rPr>
                <w:rFonts w:ascii="Georgia" w:hAnsi="Georgia" w:cs="Arial"/>
                <w:color w:val="000000"/>
              </w:rPr>
              <w:t>punti</w:t>
            </w:r>
          </w:p>
        </w:tc>
        <w:tc>
          <w:tcPr>
            <w:tcW w:w="1635" w:type="dxa"/>
            <w:vMerge/>
          </w:tcPr>
          <w:p w:rsidR="00825D0B" w:rsidRPr="00C31CAC" w:rsidRDefault="00825D0B" w:rsidP="009210C3">
            <w:pPr>
              <w:rPr>
                <w:rFonts w:ascii="Georgia" w:hAnsi="Georgia"/>
                <w:b/>
                <w:i/>
              </w:rPr>
            </w:pPr>
          </w:p>
        </w:tc>
      </w:tr>
    </w:tbl>
    <w:p w:rsidR="00BF0A4C" w:rsidRDefault="00BF0A4C" w:rsidP="009210C3">
      <w:pPr>
        <w:autoSpaceDE w:val="0"/>
        <w:autoSpaceDN w:val="0"/>
        <w:adjustRightInd w:val="0"/>
        <w:spacing w:after="0" w:line="240" w:lineRule="auto"/>
        <w:jc w:val="both"/>
        <w:rPr>
          <w:rFonts w:ascii="Georgia" w:hAnsi="Georgia" w:cs="TimesNewRomanPSMT"/>
        </w:rPr>
      </w:pPr>
    </w:p>
    <w:p w:rsidR="00DF72E6" w:rsidRDefault="002E126C" w:rsidP="009210C3">
      <w:pPr>
        <w:autoSpaceDE w:val="0"/>
        <w:autoSpaceDN w:val="0"/>
        <w:adjustRightInd w:val="0"/>
        <w:spacing w:after="0" w:line="240" w:lineRule="auto"/>
        <w:jc w:val="both"/>
        <w:rPr>
          <w:rFonts w:ascii="Georgia" w:hAnsi="Georgia" w:cs="TimesNewRomanPSMT"/>
        </w:rPr>
      </w:pPr>
      <w:r w:rsidRPr="003C6AB9">
        <w:rPr>
          <w:rFonts w:ascii="Georgia" w:hAnsi="Georgia" w:cs="TimesNewRomanPSMT"/>
        </w:rPr>
        <w:t xml:space="preserve">La concessione verrà aggiudicata in favore del concorrente che avrà raggiunto il maggior punteggio complessivo. </w:t>
      </w:r>
      <w:r w:rsidR="00DF72E6" w:rsidRPr="003C6AB9">
        <w:rPr>
          <w:rFonts w:ascii="Georgia" w:hAnsi="Georgia" w:cs="TimesNewRomanPSMT"/>
        </w:rPr>
        <w:t>A parità di punteggio, il servizio è aggiudicato mediante sorteggio.</w:t>
      </w:r>
    </w:p>
    <w:p w:rsidR="004C1CCA" w:rsidRDefault="004C1CCA" w:rsidP="009210C3">
      <w:pPr>
        <w:autoSpaceDE w:val="0"/>
        <w:autoSpaceDN w:val="0"/>
        <w:adjustRightInd w:val="0"/>
        <w:spacing w:after="0" w:line="240" w:lineRule="auto"/>
        <w:jc w:val="both"/>
        <w:rPr>
          <w:rFonts w:ascii="Georgia" w:hAnsi="Georgia" w:cs="TimesNewRomanPSMT"/>
        </w:rPr>
      </w:pPr>
      <w:r>
        <w:rPr>
          <w:rFonts w:ascii="Georgia" w:hAnsi="Georgia" w:cs="TimesNewRomanPSMT"/>
        </w:rPr>
        <w:t xml:space="preserve">La concessione potrà essere aggiudicata anche in presenza di una sola offerta o di una sola offerta valida, </w:t>
      </w:r>
      <w:r w:rsidR="00E97200">
        <w:rPr>
          <w:rFonts w:ascii="Georgia" w:hAnsi="Georgia" w:cs="TimesNewRomanPSMT"/>
        </w:rPr>
        <w:t xml:space="preserve">purché la commissione ritenga congruo il progetto, </w:t>
      </w:r>
      <w:r>
        <w:rPr>
          <w:rFonts w:ascii="Georgia" w:hAnsi="Georgia" w:cs="TimesNewRomanPSMT"/>
        </w:rPr>
        <w:t>fermo restando quanto segue.</w:t>
      </w:r>
    </w:p>
    <w:p w:rsidR="002E126C" w:rsidRDefault="0062046B" w:rsidP="009210C3">
      <w:pPr>
        <w:autoSpaceDE w:val="0"/>
        <w:autoSpaceDN w:val="0"/>
        <w:adjustRightInd w:val="0"/>
        <w:spacing w:after="0" w:line="240" w:lineRule="auto"/>
        <w:jc w:val="both"/>
        <w:rPr>
          <w:rFonts w:ascii="Georgia" w:hAnsi="Georgia" w:cs="TimesNewRomanPSMT"/>
        </w:rPr>
      </w:pPr>
      <w:r w:rsidRPr="003C6AB9">
        <w:rPr>
          <w:rFonts w:ascii="Georgia" w:hAnsi="Georgia" w:cs="TimesNewRomanPSMT"/>
        </w:rPr>
        <w:t>La mancanza della esplicitazione del dettaglio d</w:t>
      </w:r>
      <w:r w:rsidR="003C6AB9" w:rsidRPr="003C6AB9">
        <w:rPr>
          <w:rFonts w:ascii="Georgia" w:hAnsi="Georgia" w:cs="TimesNewRomanPSMT"/>
        </w:rPr>
        <w:t>i uno o più elementi</w:t>
      </w:r>
      <w:r w:rsidRPr="003C6AB9">
        <w:rPr>
          <w:rFonts w:ascii="Georgia" w:hAnsi="Georgia" w:cs="TimesNewRomanPSMT"/>
        </w:rPr>
        <w:t xml:space="preserve"> del progetto di gestione (apertura al pubblico, </w:t>
      </w:r>
      <w:proofErr w:type="spellStart"/>
      <w:r w:rsidRPr="003C6AB9">
        <w:rPr>
          <w:rFonts w:ascii="Georgia" w:hAnsi="Georgia" w:cs="TimesNewRomanPSMT"/>
        </w:rPr>
        <w:t>custodia-guardiania</w:t>
      </w:r>
      <w:proofErr w:type="spellEnd"/>
      <w:r w:rsidRPr="003C6AB9">
        <w:rPr>
          <w:rFonts w:ascii="Georgia" w:hAnsi="Georgia" w:cs="TimesNewRomanPSMT"/>
        </w:rPr>
        <w:t xml:space="preserve">, pulizia, manutenzione) comporterà l’impossibilità dell’attribuzione del relativo punteggio. </w:t>
      </w:r>
    </w:p>
    <w:p w:rsidR="000E7443" w:rsidRPr="002B4617" w:rsidRDefault="000E7443" w:rsidP="009210C3">
      <w:pPr>
        <w:autoSpaceDE w:val="0"/>
        <w:autoSpaceDN w:val="0"/>
        <w:adjustRightInd w:val="0"/>
        <w:spacing w:after="0" w:line="240" w:lineRule="auto"/>
        <w:jc w:val="both"/>
        <w:rPr>
          <w:rFonts w:ascii="Georgia" w:hAnsi="Georgia" w:cs="TimesNewRomanPSMT"/>
        </w:rPr>
      </w:pPr>
      <w:r w:rsidRPr="002B4617">
        <w:rPr>
          <w:rFonts w:ascii="Georgia" w:hAnsi="Georgia" w:cs="TimesNewRomanPSMT"/>
        </w:rPr>
        <w:t>L</w:t>
      </w:r>
      <w:r w:rsidR="003C6AB9" w:rsidRPr="002B4617">
        <w:rPr>
          <w:rFonts w:ascii="Georgia" w:hAnsi="Georgia" w:cs="TimesNewRomanPSMT"/>
        </w:rPr>
        <w:t>a Commissione potrà non assegnare alcun punteggio</w:t>
      </w:r>
      <w:r w:rsidRPr="002B4617">
        <w:rPr>
          <w:rFonts w:ascii="Georgia" w:hAnsi="Georgia" w:cs="TimesNewRomanPSMT"/>
        </w:rPr>
        <w:t xml:space="preserve"> in caso di progetti di gestione </w:t>
      </w:r>
      <w:r w:rsidR="00DF72E6" w:rsidRPr="002B4617">
        <w:rPr>
          <w:rFonts w:ascii="Georgia" w:hAnsi="Georgia" w:cs="TimesNewRomanPSMT"/>
        </w:rPr>
        <w:t>o di singoli elementi del medesimo</w:t>
      </w:r>
      <w:r w:rsidR="00E16967" w:rsidRPr="002B4617">
        <w:rPr>
          <w:rFonts w:ascii="Georgia" w:hAnsi="Georgia" w:cs="TimesNewRomanPSMT"/>
        </w:rPr>
        <w:t xml:space="preserve"> </w:t>
      </w:r>
      <w:r w:rsidRPr="002B4617">
        <w:rPr>
          <w:rFonts w:ascii="Georgia" w:hAnsi="Georgia" w:cs="TimesNewRomanPSMT"/>
        </w:rPr>
        <w:t>ritenuti non adeguati e congrui</w:t>
      </w:r>
      <w:r w:rsidR="00E16967" w:rsidRPr="002B4617">
        <w:rPr>
          <w:rFonts w:ascii="Georgia" w:hAnsi="Georgia" w:cs="TimesNewRomanPSMT"/>
        </w:rPr>
        <w:t>.</w:t>
      </w:r>
    </w:p>
    <w:p w:rsidR="00E16967" w:rsidRDefault="00E16967" w:rsidP="009210C3">
      <w:pPr>
        <w:autoSpaceDE w:val="0"/>
        <w:autoSpaceDN w:val="0"/>
        <w:adjustRightInd w:val="0"/>
        <w:spacing w:after="0" w:line="240" w:lineRule="auto"/>
        <w:jc w:val="both"/>
        <w:rPr>
          <w:rFonts w:ascii="Georgia" w:hAnsi="Georgia" w:cs="TimesNewRomanPSMT"/>
          <w:b/>
          <w:color w:val="000000"/>
        </w:rPr>
      </w:pPr>
    </w:p>
    <w:p w:rsidR="004D5FB8" w:rsidRPr="00C31CAC" w:rsidRDefault="004D4603" w:rsidP="009210C3">
      <w:pPr>
        <w:autoSpaceDE w:val="0"/>
        <w:autoSpaceDN w:val="0"/>
        <w:adjustRightInd w:val="0"/>
        <w:spacing w:after="0" w:line="240" w:lineRule="auto"/>
        <w:jc w:val="both"/>
        <w:rPr>
          <w:rFonts w:ascii="Georgia" w:hAnsi="Georgia"/>
          <w:b/>
          <w:bCs/>
          <w:color w:val="000000"/>
        </w:rPr>
      </w:pPr>
      <w:r>
        <w:rPr>
          <w:rFonts w:ascii="Georgia" w:hAnsi="Georgia"/>
          <w:b/>
          <w:bCs/>
          <w:color w:val="000000"/>
        </w:rPr>
        <w:t>Articolo 8</w:t>
      </w:r>
      <w:r w:rsidR="004D5FB8" w:rsidRPr="00C31CAC">
        <w:rPr>
          <w:rFonts w:ascii="Georgia" w:hAnsi="Georgia"/>
          <w:b/>
          <w:bCs/>
          <w:color w:val="000000"/>
        </w:rPr>
        <w:t xml:space="preserve"> – Richieste di chiarimenti</w:t>
      </w:r>
    </w:p>
    <w:p w:rsidR="002B4617" w:rsidRDefault="004D5FB8"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 xml:space="preserve">Eventuali informazioni complementari e/o richieste di chiarimenti sulla documentazione di gara possono essere richiesti all’Amministrazione, esclusivamente per iscritto, anche a mezzo PEC, ed indirizzate al Responsabile del procedimento. </w:t>
      </w:r>
    </w:p>
    <w:p w:rsidR="004D5FB8" w:rsidRPr="00C31CAC" w:rsidRDefault="004D5FB8"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Tali richieste, formulate in lingua italiana</w:t>
      </w:r>
      <w:r w:rsidRPr="002370D2">
        <w:rPr>
          <w:rFonts w:ascii="Georgia" w:hAnsi="Georgia" w:cs="TimesNewRomanPSMT"/>
        </w:rPr>
        <w:t xml:space="preserve">, possono pervenire </w:t>
      </w:r>
      <w:r w:rsidR="0050550C">
        <w:rPr>
          <w:rFonts w:ascii="Georgia" w:hAnsi="Georgia" w:cs="TimesNewRomanPSMT"/>
        </w:rPr>
        <w:t>un giorno</w:t>
      </w:r>
      <w:r w:rsidR="00772BB2">
        <w:rPr>
          <w:rFonts w:ascii="Georgia" w:hAnsi="Georgia" w:cs="TimesNewRomanPSMT"/>
        </w:rPr>
        <w:t xml:space="preserve"> prima di scadenza della gara</w:t>
      </w:r>
      <w:r w:rsidR="002B4617">
        <w:rPr>
          <w:rFonts w:ascii="Georgia" w:hAnsi="Georgia" w:cs="TimesNewRomanPSMT"/>
        </w:rPr>
        <w:t xml:space="preserve">. </w:t>
      </w:r>
      <w:r w:rsidRPr="00C31CAC">
        <w:rPr>
          <w:rFonts w:ascii="Georgia" w:hAnsi="Georgia" w:cs="TimesNewRomanPSMT"/>
          <w:color w:val="000000"/>
        </w:rPr>
        <w:t>Non verranno tenute in considerazione le richieste di chiarimenti pervenute oltre il predetto termine.</w:t>
      </w:r>
    </w:p>
    <w:p w:rsidR="00CF7402" w:rsidRDefault="00CF7402" w:rsidP="009210C3">
      <w:pPr>
        <w:autoSpaceDE w:val="0"/>
        <w:autoSpaceDN w:val="0"/>
        <w:adjustRightInd w:val="0"/>
        <w:spacing w:after="0" w:line="240" w:lineRule="auto"/>
        <w:jc w:val="both"/>
        <w:rPr>
          <w:rFonts w:ascii="Georgia" w:hAnsi="Georgia" w:cs="TimesNewRomanPS-BoldMT"/>
          <w:b/>
          <w:bCs/>
          <w:color w:val="000000"/>
        </w:rPr>
      </w:pPr>
    </w:p>
    <w:p w:rsidR="00DC1B60" w:rsidRPr="00C31CAC" w:rsidRDefault="00DC1B60" w:rsidP="009210C3">
      <w:pPr>
        <w:autoSpaceDE w:val="0"/>
        <w:autoSpaceDN w:val="0"/>
        <w:adjustRightInd w:val="0"/>
        <w:spacing w:after="0" w:line="240" w:lineRule="auto"/>
        <w:jc w:val="both"/>
        <w:rPr>
          <w:rFonts w:ascii="Georgia" w:hAnsi="Georgia" w:cs="TimesNewRomanPS-BoldMT"/>
          <w:b/>
          <w:bCs/>
          <w:color w:val="000000"/>
        </w:rPr>
      </w:pPr>
      <w:r w:rsidRPr="00C31CAC">
        <w:rPr>
          <w:rFonts w:ascii="Georgia" w:hAnsi="Georgia" w:cs="TimesNewRomanPS-BoldMT"/>
          <w:b/>
          <w:bCs/>
          <w:color w:val="000000"/>
        </w:rPr>
        <w:t>Articolo</w:t>
      </w:r>
      <w:r w:rsidR="004D4603">
        <w:rPr>
          <w:rFonts w:ascii="Georgia" w:hAnsi="Georgia" w:cs="TimesNewRomanPS-BoldMT"/>
          <w:b/>
          <w:bCs/>
          <w:color w:val="000000"/>
        </w:rPr>
        <w:t xml:space="preserve"> 9</w:t>
      </w:r>
      <w:r w:rsidRPr="00C31CAC">
        <w:rPr>
          <w:rFonts w:ascii="Georgia" w:hAnsi="Georgia" w:cs="TimesNewRomanPS-BoldMT"/>
          <w:b/>
          <w:bCs/>
          <w:color w:val="000000"/>
        </w:rPr>
        <w:t xml:space="preserve"> - Sopralluogo obbligatorio</w:t>
      </w:r>
    </w:p>
    <w:p w:rsidR="00DC1B60" w:rsidRPr="00B058E1" w:rsidRDefault="00DC1B60" w:rsidP="009210C3">
      <w:pPr>
        <w:autoSpaceDE w:val="0"/>
        <w:autoSpaceDN w:val="0"/>
        <w:adjustRightInd w:val="0"/>
        <w:spacing w:after="0" w:line="240" w:lineRule="auto"/>
        <w:jc w:val="both"/>
        <w:rPr>
          <w:rFonts w:ascii="Georgia" w:hAnsi="Georgia" w:cs="TimesNewRomanPSMT"/>
          <w:b/>
          <w:color w:val="000000"/>
        </w:rPr>
      </w:pPr>
      <w:r w:rsidRPr="00C31CAC">
        <w:rPr>
          <w:rFonts w:ascii="Georgia" w:hAnsi="Georgia" w:cs="TimesNewRomanPSMT"/>
          <w:color w:val="000000"/>
        </w:rPr>
        <w:t xml:space="preserve">Gli interessati possono richiedere informazioni sul bene oggetto del presente bando </w:t>
      </w:r>
      <w:r w:rsidR="00501531">
        <w:rPr>
          <w:rFonts w:ascii="Georgia" w:hAnsi="Georgia" w:cs="TimesNewRomanPSMT"/>
          <w:color w:val="000000"/>
        </w:rPr>
        <w:t xml:space="preserve">presso la Direzione </w:t>
      </w:r>
      <w:r w:rsidR="00244EDE">
        <w:rPr>
          <w:rFonts w:ascii="Georgia" w:hAnsi="Georgia" w:cs="TimesNewRomanPSMT"/>
          <w:color w:val="000000"/>
        </w:rPr>
        <w:t>11</w:t>
      </w:r>
      <w:r w:rsidRPr="00C31CAC">
        <w:rPr>
          <w:rFonts w:ascii="Georgia" w:hAnsi="Georgia" w:cs="TimesNewRomanPSMT"/>
          <w:color w:val="000000"/>
        </w:rPr>
        <w:t xml:space="preserve"> del Comune di Pisa, via </w:t>
      </w:r>
      <w:r w:rsidR="001A71FF">
        <w:rPr>
          <w:rFonts w:ascii="Georgia" w:hAnsi="Georgia" w:cs="TimesNewRomanPSMT"/>
          <w:color w:val="000000"/>
        </w:rPr>
        <w:t>A</w:t>
      </w:r>
      <w:r w:rsidRPr="00C31CAC">
        <w:rPr>
          <w:rFonts w:ascii="Georgia" w:hAnsi="Georgia" w:cs="TimesNewRomanPSMT"/>
          <w:color w:val="000000"/>
        </w:rPr>
        <w:t xml:space="preserve">tleti </w:t>
      </w:r>
      <w:r w:rsidR="001A71FF">
        <w:rPr>
          <w:rFonts w:ascii="Georgia" w:hAnsi="Georgia" w:cs="TimesNewRomanPSMT"/>
          <w:color w:val="000000"/>
        </w:rPr>
        <w:t>A</w:t>
      </w:r>
      <w:r w:rsidRPr="00C31CAC">
        <w:rPr>
          <w:rFonts w:ascii="Georgia" w:hAnsi="Georgia" w:cs="TimesNewRomanPSMT"/>
          <w:color w:val="000000"/>
        </w:rPr>
        <w:t xml:space="preserve">zzurri </w:t>
      </w:r>
      <w:r w:rsidR="001A71FF">
        <w:rPr>
          <w:rFonts w:ascii="Georgia" w:hAnsi="Georgia" w:cs="TimesNewRomanPSMT"/>
          <w:color w:val="000000"/>
        </w:rPr>
        <w:t>P</w:t>
      </w:r>
      <w:r w:rsidRPr="00C31CAC">
        <w:rPr>
          <w:rFonts w:ascii="Georgia" w:hAnsi="Georgia" w:cs="TimesNewRomanPSMT"/>
          <w:color w:val="000000"/>
        </w:rPr>
        <w:t>isani, previo appuntamento telefonico, (tel. 050 526809</w:t>
      </w:r>
      <w:r w:rsidR="004D5FB8" w:rsidRPr="00C31CAC">
        <w:rPr>
          <w:rFonts w:ascii="Georgia" w:hAnsi="Georgia" w:cs="TimesNewRomanPSMT"/>
          <w:color w:val="000000"/>
        </w:rPr>
        <w:t xml:space="preserve"> -</w:t>
      </w:r>
      <w:r w:rsidRPr="00C31CAC">
        <w:rPr>
          <w:rFonts w:ascii="Georgia" w:hAnsi="Georgia" w:cs="TimesNewRomanPSMT"/>
          <w:color w:val="000000"/>
        </w:rPr>
        <w:t xml:space="preserve"> indirizzo e-mail</w:t>
      </w:r>
      <w:r w:rsidR="004D5FB8" w:rsidRPr="00C31CAC">
        <w:rPr>
          <w:rFonts w:ascii="Georgia" w:hAnsi="Georgia"/>
        </w:rPr>
        <w:t xml:space="preserve"> </w:t>
      </w:r>
      <w:hyperlink r:id="rId10" w:history="1">
        <w:r w:rsidR="004D5FB8" w:rsidRPr="00C31CAC">
          <w:rPr>
            <w:rStyle w:val="Collegamentoipertestuale"/>
            <w:rFonts w:ascii="Georgia" w:hAnsi="Georgia" w:cs="Times New Roman"/>
          </w:rPr>
          <w:t>s.baldelli@comune.pisa.it</w:t>
        </w:r>
      </w:hyperlink>
      <w:r w:rsidRPr="00C31CAC">
        <w:rPr>
          <w:rFonts w:ascii="Georgia" w:hAnsi="Georgia" w:cs="Times New Roman"/>
          <w:color w:val="000000"/>
        </w:rPr>
        <w:t xml:space="preserve">). </w:t>
      </w:r>
      <w:r w:rsidRPr="00B058E1">
        <w:rPr>
          <w:rFonts w:ascii="Georgia" w:hAnsi="Georgia" w:cs="Times New Roman"/>
          <w:b/>
          <w:color w:val="000000"/>
        </w:rPr>
        <w:t>La partecipazione al sopralluogo è condizione obbligatoria per partecipare</w:t>
      </w:r>
      <w:r w:rsidRPr="00B058E1">
        <w:rPr>
          <w:rFonts w:ascii="Georgia" w:hAnsi="Georgia" w:cs="TimesNewRomanPSMT"/>
          <w:b/>
          <w:color w:val="000000"/>
        </w:rPr>
        <w:t xml:space="preserve"> al bando.</w:t>
      </w:r>
    </w:p>
    <w:p w:rsidR="004D4603" w:rsidRDefault="004D4603" w:rsidP="009210C3">
      <w:pPr>
        <w:autoSpaceDE w:val="0"/>
        <w:autoSpaceDN w:val="0"/>
        <w:adjustRightInd w:val="0"/>
        <w:spacing w:after="0" w:line="240" w:lineRule="auto"/>
        <w:jc w:val="both"/>
        <w:rPr>
          <w:rFonts w:ascii="Georgia" w:hAnsi="Georgia" w:cs="TimesNewRomanPSMT"/>
          <w:b/>
          <w:color w:val="000000"/>
        </w:rPr>
      </w:pPr>
    </w:p>
    <w:p w:rsidR="00752721" w:rsidRPr="00C31CAC" w:rsidRDefault="00752721" w:rsidP="009210C3">
      <w:pPr>
        <w:autoSpaceDE w:val="0"/>
        <w:autoSpaceDN w:val="0"/>
        <w:adjustRightInd w:val="0"/>
        <w:spacing w:after="0" w:line="240" w:lineRule="auto"/>
        <w:jc w:val="both"/>
        <w:rPr>
          <w:rFonts w:ascii="Georgia" w:hAnsi="Georgia" w:cs="TimesNewRomanPS-BoldMT"/>
          <w:b/>
          <w:bCs/>
          <w:color w:val="000000"/>
        </w:rPr>
      </w:pPr>
      <w:r w:rsidRPr="00C31CAC">
        <w:rPr>
          <w:rFonts w:ascii="Georgia" w:hAnsi="Georgia" w:cs="TimesNewRomanPSMT"/>
          <w:b/>
          <w:color w:val="000000"/>
        </w:rPr>
        <w:t>Articolo 1</w:t>
      </w:r>
      <w:r w:rsidR="004D4603">
        <w:rPr>
          <w:rFonts w:ascii="Georgia" w:hAnsi="Georgia" w:cs="TimesNewRomanPSMT"/>
          <w:b/>
          <w:color w:val="000000"/>
        </w:rPr>
        <w:t>0</w:t>
      </w:r>
      <w:r w:rsidRPr="00C31CAC">
        <w:rPr>
          <w:rFonts w:ascii="Georgia" w:hAnsi="Georgia" w:cs="TimesNewRomanPSMT"/>
          <w:b/>
          <w:color w:val="000000"/>
        </w:rPr>
        <w:t xml:space="preserve"> </w:t>
      </w:r>
      <w:r w:rsidR="00FA08D7" w:rsidRPr="00C31CAC">
        <w:rPr>
          <w:rFonts w:ascii="Georgia" w:hAnsi="Georgia" w:cs="TimesNewRomanPSMT"/>
          <w:b/>
          <w:color w:val="000000"/>
        </w:rPr>
        <w:t>–</w:t>
      </w:r>
      <w:r w:rsidRPr="00C31CAC">
        <w:rPr>
          <w:rFonts w:ascii="Georgia" w:hAnsi="Georgia" w:cs="TimesNewRomanPSMT"/>
          <w:b/>
          <w:color w:val="000000"/>
        </w:rPr>
        <w:t xml:space="preserve"> </w:t>
      </w:r>
      <w:r w:rsidRPr="00C31CAC">
        <w:rPr>
          <w:rFonts w:ascii="Georgia" w:hAnsi="Georgia" w:cs="TimesNewRomanPS-BoldMT"/>
          <w:b/>
          <w:bCs/>
          <w:color w:val="000000"/>
        </w:rPr>
        <w:t>Procedura</w:t>
      </w:r>
      <w:r w:rsidR="00FA08D7" w:rsidRPr="00C31CAC">
        <w:rPr>
          <w:rFonts w:ascii="Georgia" w:hAnsi="Georgia" w:cs="TimesNewRomanPS-BoldMT"/>
          <w:b/>
          <w:bCs/>
          <w:color w:val="000000"/>
        </w:rPr>
        <w:t xml:space="preserve"> </w:t>
      </w:r>
      <w:r w:rsidRPr="00C31CAC">
        <w:rPr>
          <w:rFonts w:ascii="Georgia" w:hAnsi="Georgia" w:cs="TimesNewRomanPS-BoldMT"/>
          <w:b/>
          <w:bCs/>
          <w:color w:val="000000"/>
        </w:rPr>
        <w:t>di aggiudicazione</w:t>
      </w:r>
      <w:r w:rsidR="009210C3">
        <w:rPr>
          <w:rFonts w:ascii="Georgia" w:hAnsi="Georgia" w:cs="TimesNewRomanPS-BoldMT"/>
          <w:b/>
          <w:bCs/>
          <w:color w:val="000000"/>
        </w:rPr>
        <w:t xml:space="preserve"> </w:t>
      </w:r>
    </w:p>
    <w:p w:rsidR="00DA0DD2" w:rsidRPr="00EB33E9" w:rsidRDefault="00DA0DD2" w:rsidP="00DA0DD2">
      <w:pPr>
        <w:autoSpaceDE w:val="0"/>
        <w:autoSpaceDN w:val="0"/>
        <w:adjustRightInd w:val="0"/>
        <w:spacing w:after="0" w:line="240" w:lineRule="auto"/>
        <w:jc w:val="both"/>
        <w:rPr>
          <w:rFonts w:ascii="Georgia" w:hAnsi="Georgia" w:cs="TimesNewRomanPSMT"/>
          <w:color w:val="000000"/>
        </w:rPr>
      </w:pPr>
      <w:r w:rsidRPr="00EB33E9">
        <w:rPr>
          <w:rFonts w:ascii="Georgia" w:hAnsi="Georgia" w:cs="TimesNewRomanPSMT"/>
          <w:color w:val="000000"/>
        </w:rPr>
        <w:t>Il giorno</w:t>
      </w:r>
      <w:r>
        <w:rPr>
          <w:rFonts w:ascii="Georgia" w:hAnsi="Georgia" w:cs="TimesNewRomanPSMT"/>
          <w:color w:val="000000"/>
        </w:rPr>
        <w:t xml:space="preserve"> </w:t>
      </w:r>
      <w:proofErr w:type="spellStart"/>
      <w:r w:rsidR="00EF136A">
        <w:rPr>
          <w:rFonts w:ascii="Georgia" w:hAnsi="Georgia" w:cs="TimesNewRomanPSMT"/>
          <w:b/>
          <w:color w:val="000000"/>
        </w:rPr>
        <w:t>martedi</w:t>
      </w:r>
      <w:proofErr w:type="spellEnd"/>
      <w:r w:rsidR="00EF136A">
        <w:rPr>
          <w:rFonts w:ascii="Georgia" w:hAnsi="Georgia" w:cs="TimesNewRomanPSMT"/>
          <w:b/>
          <w:color w:val="000000"/>
        </w:rPr>
        <w:t xml:space="preserve"> 11 giugno</w:t>
      </w:r>
      <w:r w:rsidRPr="00807D4F">
        <w:rPr>
          <w:rFonts w:ascii="Georgia" w:hAnsi="Georgia" w:cs="TimesNewRomanPSMT"/>
          <w:b/>
          <w:color w:val="000000"/>
        </w:rPr>
        <w:t xml:space="preserve"> alle ore 9.00</w:t>
      </w:r>
      <w:r w:rsidRPr="00EB33E9">
        <w:rPr>
          <w:rFonts w:ascii="Georgia" w:hAnsi="Georgia" w:cs="TimesNewRomanPSMT"/>
          <w:color w:val="000000"/>
        </w:rPr>
        <w:t>, in seduta pubbl</w:t>
      </w:r>
      <w:r w:rsidR="00ED3BBF">
        <w:rPr>
          <w:rFonts w:ascii="Georgia" w:hAnsi="Georgia" w:cs="TimesNewRomanPSMT"/>
          <w:color w:val="000000"/>
        </w:rPr>
        <w:t>ica, presso il Comune di Pisa</w:t>
      </w:r>
      <w:r w:rsidRPr="00EB33E9">
        <w:rPr>
          <w:rFonts w:ascii="Georgia" w:hAnsi="Georgia" w:cs="TimesNewRomanPSMT"/>
          <w:color w:val="000000"/>
        </w:rPr>
        <w:t xml:space="preserve">, </w:t>
      </w:r>
      <w:r w:rsidR="00ED3BBF">
        <w:rPr>
          <w:rFonts w:ascii="Georgia" w:hAnsi="Georgia" w:cs="TimesNewRomanPSMT"/>
          <w:color w:val="000000"/>
        </w:rPr>
        <w:t>via atleti azzurri pisani c/ campo scuola Cini</w:t>
      </w:r>
      <w:r w:rsidRPr="00EB33E9">
        <w:rPr>
          <w:rFonts w:ascii="Georgia" w:hAnsi="Georgia" w:cs="TimesNewRomanPSMT"/>
          <w:color w:val="000000"/>
        </w:rPr>
        <w:t>, il Presidente della Commissione giudicatrice, nominata ai sensi del vigente Regolamento generale per la gestione degli impianti sportivi di proprietà comunale approvato con deliberazione del Consiglio Comunale n. 11 del 3.4.2014, darà corso all’espletamento della procedura di aggiudicazione. Alla seduta sono ammessi a partecipare i Presidenti e/o legali rappresentanti dei concorrenti o loro delegati muniti di delega scritta.</w:t>
      </w:r>
    </w:p>
    <w:p w:rsidR="00DA0DD2" w:rsidRPr="00EB33E9" w:rsidRDefault="00DA0DD2" w:rsidP="00DA0DD2">
      <w:pPr>
        <w:autoSpaceDE w:val="0"/>
        <w:autoSpaceDN w:val="0"/>
        <w:adjustRightInd w:val="0"/>
        <w:spacing w:after="0" w:line="240" w:lineRule="auto"/>
        <w:jc w:val="both"/>
        <w:rPr>
          <w:rFonts w:ascii="Georgia" w:hAnsi="Georgia" w:cs="TimesNewRomanPSMT"/>
          <w:color w:val="000000"/>
        </w:rPr>
      </w:pPr>
      <w:r w:rsidRPr="00EB33E9">
        <w:rPr>
          <w:rFonts w:ascii="Georgia" w:hAnsi="Georgia" w:cs="TimesNewRomanPSMT"/>
          <w:color w:val="000000"/>
        </w:rPr>
        <w:t>La procedura si articolerà nelle seguenti fasi:</w:t>
      </w:r>
    </w:p>
    <w:p w:rsidR="00DA0DD2" w:rsidRDefault="00DA0DD2" w:rsidP="00DA0DD2">
      <w:pPr>
        <w:autoSpaceDE w:val="0"/>
        <w:autoSpaceDN w:val="0"/>
        <w:adjustRightInd w:val="0"/>
        <w:spacing w:after="0" w:line="240" w:lineRule="auto"/>
        <w:jc w:val="both"/>
        <w:rPr>
          <w:rFonts w:ascii="Georgia" w:hAnsi="Georgia" w:cs="TimesNewRomanPSMT"/>
          <w:color w:val="000000"/>
        </w:rPr>
      </w:pPr>
      <w:r w:rsidRPr="00DA0DD2">
        <w:rPr>
          <w:rFonts w:ascii="Georgia" w:hAnsi="Georgia" w:cs="TimesNewRomanPSMT"/>
          <w:b/>
          <w:i/>
          <w:color w:val="000000"/>
        </w:rPr>
        <w:t>1^ fase in seduta pubblica</w:t>
      </w:r>
      <w:r w:rsidRPr="00EB33E9">
        <w:rPr>
          <w:rFonts w:ascii="Georgia" w:hAnsi="Georgia" w:cs="TimesNewRomanPSMT"/>
          <w:color w:val="000000"/>
        </w:rPr>
        <w:t>: nel giorno ed ora stabiliti la Commissione di gara, nominata dopo il termine di scadenza di presentazione delle offerte, procede all'apertura dei plichi, al</w:t>
      </w:r>
      <w:r>
        <w:rPr>
          <w:rFonts w:ascii="Georgia" w:hAnsi="Georgia" w:cs="TimesNewRomanPSMT"/>
          <w:color w:val="000000"/>
        </w:rPr>
        <w:t xml:space="preserve">la verifica del loro contenuto tramite </w:t>
      </w:r>
      <w:r w:rsidRPr="00DA0DD2">
        <w:rPr>
          <w:rFonts w:ascii="Georgia" w:hAnsi="Georgia" w:cs="TimesNewRomanPSMT"/>
          <w:color w:val="000000"/>
        </w:rPr>
        <w:t xml:space="preserve">apertura </w:t>
      </w:r>
      <w:r>
        <w:rPr>
          <w:rFonts w:ascii="Georgia" w:hAnsi="Georgia" w:cs="TimesNewRomanPSMT"/>
          <w:color w:val="000000"/>
        </w:rPr>
        <w:t xml:space="preserve">della </w:t>
      </w:r>
      <w:r w:rsidRPr="00DA0DD2">
        <w:rPr>
          <w:rFonts w:ascii="Georgia" w:hAnsi="Georgia" w:cs="TimesNewRomanPSMT"/>
          <w:color w:val="000000"/>
        </w:rPr>
        <w:t xml:space="preserve">busta “A” ed all’esame della documentazione in essa contenuta, alla valutazione della sussistenza dei requisiti di ammissibilità richiesti e provvede alle conseguenti ammissioni od esclusioni. </w:t>
      </w:r>
    </w:p>
    <w:p w:rsidR="00DA0DD2" w:rsidRPr="00DA0DD2" w:rsidRDefault="00DA0DD2" w:rsidP="00DA0DD2">
      <w:pPr>
        <w:autoSpaceDE w:val="0"/>
        <w:autoSpaceDN w:val="0"/>
        <w:adjustRightInd w:val="0"/>
        <w:spacing w:after="0" w:line="240" w:lineRule="auto"/>
        <w:jc w:val="both"/>
        <w:rPr>
          <w:rFonts w:ascii="Georgia" w:hAnsi="Georgia" w:cs="TimesNewRomanPSMT"/>
          <w:color w:val="000000"/>
        </w:rPr>
      </w:pPr>
      <w:r w:rsidRPr="00DA0DD2">
        <w:rPr>
          <w:rFonts w:ascii="Georgia" w:hAnsi="Georgia" w:cs="TimesNewRomanPSMT"/>
          <w:b/>
          <w:i/>
          <w:color w:val="000000"/>
        </w:rPr>
        <w:t>2^ fase in seduta riservata</w:t>
      </w:r>
      <w:r w:rsidRPr="00DA0DD2">
        <w:rPr>
          <w:rFonts w:ascii="Georgia" w:hAnsi="Georgia" w:cs="TimesNewRomanPSMT"/>
          <w:color w:val="000000"/>
        </w:rPr>
        <w:t>: una volta stabilita l’ammissibilità dei concorrenti, la Commissione di gara valuterà poi in seduta riservata, il contenuto della busta “B”, contenente l’offerta tecnica dei soggetti ammessi per il riscontro del relativo contenuto e, sulla base dei criteri di valutazione, attribuirà i punteggi. Successivamente si procederà al calcolo del punteggio complessivo assegnato ai concorrenti, redigendo infine la graduatoria finale.</w:t>
      </w:r>
    </w:p>
    <w:p w:rsidR="00DA0DD2" w:rsidRPr="00EB33E9" w:rsidRDefault="00DA0DD2" w:rsidP="00DA0DD2">
      <w:pPr>
        <w:autoSpaceDE w:val="0"/>
        <w:autoSpaceDN w:val="0"/>
        <w:adjustRightInd w:val="0"/>
        <w:spacing w:after="0" w:line="240" w:lineRule="auto"/>
        <w:jc w:val="both"/>
        <w:rPr>
          <w:rFonts w:ascii="Georgia" w:hAnsi="Georgia" w:cs="TimesNewRomanPSMT"/>
          <w:color w:val="000000"/>
        </w:rPr>
      </w:pPr>
      <w:r w:rsidRPr="000575C5">
        <w:rPr>
          <w:rFonts w:ascii="Georgia" w:hAnsi="Georgia" w:cs="TimesNewRomanPSMT"/>
          <w:b/>
          <w:i/>
          <w:color w:val="000000"/>
        </w:rPr>
        <w:lastRenderedPageBreak/>
        <w:t>3^ fase in seduta pubblica</w:t>
      </w:r>
      <w:r w:rsidRPr="00EB33E9">
        <w:rPr>
          <w:rFonts w:ascii="Georgia" w:hAnsi="Georgia" w:cs="TimesNewRomanPSMT"/>
          <w:color w:val="000000"/>
        </w:rPr>
        <w:t>: in seduta pubblica verrà data comunicazione della graduatoria finale. L’aggiudicazione deve intendersi provvisoria; l’Amministrazione comunale procederà alla verifica dei requisiti</w:t>
      </w:r>
      <w:r w:rsidR="000575C5">
        <w:rPr>
          <w:rFonts w:ascii="Georgia" w:hAnsi="Georgia" w:cs="TimesNewRomanPSMT"/>
          <w:color w:val="000000"/>
        </w:rPr>
        <w:t>:</w:t>
      </w:r>
      <w:r w:rsidRPr="00EB33E9">
        <w:rPr>
          <w:rFonts w:ascii="Georgia" w:hAnsi="Georgia" w:cs="TimesNewRomanPSMT"/>
          <w:color w:val="000000"/>
        </w:rPr>
        <w:t xml:space="preserve"> </w:t>
      </w:r>
    </w:p>
    <w:p w:rsidR="00DA0DD2" w:rsidRPr="00EB33E9" w:rsidRDefault="00DA0DD2" w:rsidP="00544B34">
      <w:pPr>
        <w:numPr>
          <w:ilvl w:val="0"/>
          <w:numId w:val="16"/>
        </w:numPr>
        <w:autoSpaceDE w:val="0"/>
        <w:autoSpaceDN w:val="0"/>
        <w:adjustRightInd w:val="0"/>
        <w:spacing w:after="0" w:line="240" w:lineRule="auto"/>
        <w:ind w:left="360"/>
        <w:jc w:val="both"/>
        <w:rPr>
          <w:rFonts w:ascii="Georgia" w:hAnsi="Georgia" w:cs="TimesNewRomanPSMT"/>
          <w:color w:val="000000"/>
        </w:rPr>
      </w:pPr>
      <w:r w:rsidRPr="00EB33E9">
        <w:rPr>
          <w:rFonts w:ascii="Georgia" w:hAnsi="Georgia" w:cs="TimesNewRomanPSMT"/>
          <w:color w:val="000000"/>
        </w:rPr>
        <w:t xml:space="preserve">Ove l'aggiudicatario non ottemperi a quanto richiesto, ovvero venga accertata la mancanza o carenza dei requisiti dichiarati, a seguito delle verifiche di rito, l'Amministrazione procederà alla dichiarazione di decadenza dall'aggiudicazione provvisoriamente dichiarata e alla conseguente, eventuale nuova aggiudicazione. </w:t>
      </w:r>
    </w:p>
    <w:p w:rsidR="00DA0DD2" w:rsidRPr="00EB33E9" w:rsidRDefault="00DA0DD2" w:rsidP="00544B34">
      <w:pPr>
        <w:numPr>
          <w:ilvl w:val="0"/>
          <w:numId w:val="16"/>
        </w:numPr>
        <w:autoSpaceDE w:val="0"/>
        <w:autoSpaceDN w:val="0"/>
        <w:adjustRightInd w:val="0"/>
        <w:spacing w:after="0" w:line="240" w:lineRule="auto"/>
        <w:ind w:left="360"/>
        <w:jc w:val="both"/>
        <w:rPr>
          <w:rFonts w:ascii="Georgia" w:hAnsi="Georgia" w:cs="TimesNewRomanPSMT"/>
          <w:color w:val="000000"/>
        </w:rPr>
      </w:pPr>
      <w:r w:rsidRPr="00EB33E9">
        <w:rPr>
          <w:rFonts w:ascii="Georgia" w:hAnsi="Georgia" w:cs="TimesNewRomanPSMT"/>
          <w:color w:val="000000"/>
        </w:rPr>
        <w:t>L’aggiudicatario dovrà presentare la documentazione che verrà richiesta dall’Amministrazione Comunale entro il termine da questa assegnato e sottoscrivere il contratto nei termini dalla stessa stabiliti, pena la revoca dell’aggiudicazione. La stipula della convenzione con il soggetto aggiudicatario è comunque subordinata all’acquisizione, da parte dell’Amministrazione Comunale, della documentazione necessaria e delle certificazioni dovute.</w:t>
      </w:r>
    </w:p>
    <w:p w:rsidR="00DA0DD2" w:rsidRDefault="00DA0DD2" w:rsidP="00544B34">
      <w:pPr>
        <w:numPr>
          <w:ilvl w:val="0"/>
          <w:numId w:val="16"/>
        </w:numPr>
        <w:autoSpaceDE w:val="0"/>
        <w:autoSpaceDN w:val="0"/>
        <w:adjustRightInd w:val="0"/>
        <w:spacing w:after="0" w:line="240" w:lineRule="auto"/>
        <w:ind w:left="360"/>
        <w:jc w:val="both"/>
        <w:rPr>
          <w:rFonts w:ascii="Georgia" w:hAnsi="Georgia" w:cs="TimesNewRomanPSMT"/>
          <w:color w:val="000000"/>
        </w:rPr>
      </w:pPr>
      <w:r w:rsidRPr="00EB33E9">
        <w:rPr>
          <w:rFonts w:ascii="Georgia" w:hAnsi="Georgia" w:cs="TimesNewRomanPSMT"/>
          <w:color w:val="000000"/>
        </w:rPr>
        <w:t xml:space="preserve">La tutela giurisdizionale davanti al giudice amministrativo è disciplinata dal codice del processo amministrativo approvato dal </w:t>
      </w:r>
      <w:proofErr w:type="spellStart"/>
      <w:r w:rsidRPr="00EB33E9">
        <w:rPr>
          <w:rFonts w:ascii="Georgia" w:hAnsi="Georgia" w:cs="TimesNewRomanPSMT"/>
          <w:color w:val="000000"/>
        </w:rPr>
        <w:t>D.Lgs.</w:t>
      </w:r>
      <w:proofErr w:type="spellEnd"/>
      <w:r w:rsidRPr="00EB33E9">
        <w:rPr>
          <w:rFonts w:ascii="Georgia" w:hAnsi="Georgia" w:cs="TimesNewRomanPSMT"/>
          <w:color w:val="000000"/>
        </w:rPr>
        <w:t xml:space="preserve"> 104/2010. Per tutto quanto non espressamente previsto, si rinvia alle vigenti norme del Regolamento generale per la gestione degli impianti sportivi di proprietà comunale approvato con deliberazione del Consiglio Comunale n.11 del 3.4.2014.</w:t>
      </w:r>
    </w:p>
    <w:p w:rsidR="00554BA0" w:rsidRDefault="00554BA0" w:rsidP="009210C3">
      <w:pPr>
        <w:autoSpaceDE w:val="0"/>
        <w:autoSpaceDN w:val="0"/>
        <w:adjustRightInd w:val="0"/>
        <w:spacing w:after="0" w:line="240" w:lineRule="auto"/>
        <w:jc w:val="both"/>
        <w:rPr>
          <w:rFonts w:ascii="Georgia" w:hAnsi="Georgia" w:cs="TimesNewRomanPSMT"/>
          <w:color w:val="000000"/>
        </w:rPr>
      </w:pPr>
    </w:p>
    <w:p w:rsidR="00DC1B60" w:rsidRPr="00C31CAC" w:rsidRDefault="004D4603" w:rsidP="009210C3">
      <w:pPr>
        <w:autoSpaceDE w:val="0"/>
        <w:autoSpaceDN w:val="0"/>
        <w:adjustRightInd w:val="0"/>
        <w:spacing w:after="0" w:line="240" w:lineRule="auto"/>
        <w:jc w:val="both"/>
        <w:rPr>
          <w:rFonts w:ascii="Georgia" w:hAnsi="Georgia" w:cs="TimesNewRomanPSMT"/>
          <w:b/>
          <w:color w:val="000000"/>
        </w:rPr>
      </w:pPr>
      <w:r>
        <w:rPr>
          <w:rFonts w:ascii="Georgia" w:hAnsi="Georgia" w:cs="TimesNewRomanPSMT"/>
          <w:b/>
          <w:color w:val="000000"/>
        </w:rPr>
        <w:t>Articolo 11</w:t>
      </w:r>
      <w:r w:rsidR="00DC1B60" w:rsidRPr="00C31CAC">
        <w:rPr>
          <w:rFonts w:ascii="Georgia" w:hAnsi="Georgia" w:cs="TimesNewRomanPSMT"/>
          <w:b/>
          <w:color w:val="000000"/>
        </w:rPr>
        <w:t xml:space="preserve"> – Sottoscrizione della convenzione</w:t>
      </w:r>
    </w:p>
    <w:p w:rsidR="00554BA0" w:rsidRPr="00C31CAC" w:rsidRDefault="00554BA0"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L’aggiudicatario verrà convocato per la sottoscrizione della convenzione che regolerà i rapporti tra concedente e concessionario, previa verifica di requisiti e condizioni per la sottoscrizione.</w:t>
      </w:r>
    </w:p>
    <w:p w:rsidR="00752721" w:rsidRPr="00C31CAC" w:rsidRDefault="004746A1"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L</w:t>
      </w:r>
      <w:r w:rsidR="00752721" w:rsidRPr="00C31CAC">
        <w:rPr>
          <w:rFonts w:ascii="Georgia" w:hAnsi="Georgia" w:cs="TimesNewRomanPSMT"/>
          <w:color w:val="000000"/>
        </w:rPr>
        <w:t xml:space="preserve">’aggiudicatario </w:t>
      </w:r>
      <w:r w:rsidRPr="00C31CAC">
        <w:rPr>
          <w:rFonts w:ascii="Georgia" w:hAnsi="Georgia" w:cs="TimesNewRomanPSMT"/>
          <w:color w:val="000000"/>
        </w:rPr>
        <w:t>dovrà presentare le</w:t>
      </w:r>
      <w:r w:rsidR="00554BA0" w:rsidRPr="00C31CAC">
        <w:rPr>
          <w:rFonts w:ascii="Georgia" w:hAnsi="Georgia" w:cs="TimesNewRomanPSMT"/>
          <w:color w:val="000000"/>
        </w:rPr>
        <w:t xml:space="preserve"> </w:t>
      </w:r>
      <w:r w:rsidR="00752721" w:rsidRPr="00C31CAC">
        <w:rPr>
          <w:rFonts w:ascii="Georgia" w:hAnsi="Georgia" w:cs="TimesNewRomanPSMT"/>
          <w:color w:val="000000"/>
        </w:rPr>
        <w:t>polizz</w:t>
      </w:r>
      <w:r w:rsidR="00554BA0" w:rsidRPr="00C31CAC">
        <w:rPr>
          <w:rFonts w:ascii="Georgia" w:hAnsi="Georgia" w:cs="TimesNewRomanPSMT"/>
          <w:color w:val="000000"/>
        </w:rPr>
        <w:t>e</w:t>
      </w:r>
      <w:r w:rsidR="00752721" w:rsidRPr="00C31CAC">
        <w:rPr>
          <w:rFonts w:ascii="Georgia" w:hAnsi="Georgia" w:cs="TimesNewRomanPSMT"/>
          <w:color w:val="000000"/>
        </w:rPr>
        <w:t xml:space="preserve"> </w:t>
      </w:r>
      <w:r w:rsidRPr="00C31CAC">
        <w:rPr>
          <w:rFonts w:ascii="Georgia" w:hAnsi="Georgia" w:cs="TimesNewRomanPSMT"/>
          <w:color w:val="000000"/>
        </w:rPr>
        <w:t xml:space="preserve">richieste dal presente avviso </w:t>
      </w:r>
      <w:r w:rsidR="0094666B" w:rsidRPr="00C31CAC">
        <w:rPr>
          <w:rFonts w:ascii="Georgia" w:hAnsi="Georgia" w:cs="TimesNewRomanPSMT"/>
          <w:color w:val="000000"/>
        </w:rPr>
        <w:t>prima della stipulazione</w:t>
      </w:r>
      <w:r w:rsidRPr="00C31CAC">
        <w:rPr>
          <w:rFonts w:ascii="Georgia" w:hAnsi="Georgia" w:cs="TimesNewRomanPSMT"/>
          <w:color w:val="000000"/>
        </w:rPr>
        <w:t xml:space="preserve"> della convenzione. In caso contrario</w:t>
      </w:r>
      <w:r w:rsidR="0094666B" w:rsidRPr="00C31CAC">
        <w:rPr>
          <w:rFonts w:ascii="Georgia" w:hAnsi="Georgia" w:cs="TimesNewRomanPSMT"/>
          <w:color w:val="000000"/>
        </w:rPr>
        <w:t>, il Comune di Pisa assegnerà un termine perentorio entro il quale, se le polizze non vengono presentate,</w:t>
      </w:r>
      <w:r w:rsidR="00752721" w:rsidRPr="00C31CAC">
        <w:rPr>
          <w:rFonts w:ascii="Georgia" w:hAnsi="Georgia" w:cs="TimesNewRomanPSMT"/>
          <w:color w:val="000000"/>
        </w:rPr>
        <w:t xml:space="preserve"> non</w:t>
      </w:r>
      <w:r w:rsidR="00554BA0" w:rsidRPr="00C31CAC">
        <w:rPr>
          <w:rFonts w:ascii="Georgia" w:hAnsi="Georgia" w:cs="TimesNewRomanPSMT"/>
          <w:color w:val="000000"/>
        </w:rPr>
        <w:t xml:space="preserve"> </w:t>
      </w:r>
      <w:r w:rsidR="00DC1B60" w:rsidRPr="00C31CAC">
        <w:rPr>
          <w:rFonts w:ascii="Georgia" w:hAnsi="Georgia" w:cs="TimesNewRomanPSMT"/>
          <w:color w:val="000000"/>
        </w:rPr>
        <w:t xml:space="preserve">si </w:t>
      </w:r>
      <w:r w:rsidR="00554BA0" w:rsidRPr="00C31CAC">
        <w:rPr>
          <w:rFonts w:ascii="Georgia" w:hAnsi="Georgia" w:cs="TimesNewRomanPSMT"/>
          <w:color w:val="000000"/>
        </w:rPr>
        <w:t>darà corso</w:t>
      </w:r>
      <w:r w:rsidR="00752721" w:rsidRPr="00C31CAC">
        <w:rPr>
          <w:rFonts w:ascii="Georgia" w:hAnsi="Georgia" w:cs="TimesNewRomanPSMT"/>
          <w:color w:val="000000"/>
        </w:rPr>
        <w:t xml:space="preserve"> alla s</w:t>
      </w:r>
      <w:r w:rsidR="00226E66">
        <w:rPr>
          <w:rFonts w:ascii="Georgia" w:hAnsi="Georgia" w:cs="TimesNewRomanPSMT"/>
          <w:color w:val="000000"/>
        </w:rPr>
        <w:t>ottoscrizione della convenzione</w:t>
      </w:r>
      <w:r w:rsidR="006D38B7">
        <w:rPr>
          <w:rFonts w:ascii="Georgia" w:hAnsi="Georgia" w:cs="TimesNewRomanPSMT"/>
          <w:color w:val="000000"/>
        </w:rPr>
        <w:t>.</w:t>
      </w:r>
    </w:p>
    <w:p w:rsidR="00752721" w:rsidRDefault="00752721" w:rsidP="009210C3">
      <w:pPr>
        <w:autoSpaceDE w:val="0"/>
        <w:autoSpaceDN w:val="0"/>
        <w:adjustRightInd w:val="0"/>
        <w:spacing w:after="0" w:line="240" w:lineRule="auto"/>
        <w:jc w:val="both"/>
        <w:rPr>
          <w:rFonts w:ascii="Georgia" w:hAnsi="Georgia"/>
          <w:b/>
          <w:bCs/>
          <w:color w:val="000000"/>
        </w:rPr>
      </w:pPr>
    </w:p>
    <w:p w:rsidR="00497314" w:rsidRPr="00C31CAC" w:rsidRDefault="00DC1B60" w:rsidP="009210C3">
      <w:pPr>
        <w:autoSpaceDE w:val="0"/>
        <w:autoSpaceDN w:val="0"/>
        <w:adjustRightInd w:val="0"/>
        <w:spacing w:after="0" w:line="240" w:lineRule="auto"/>
        <w:jc w:val="both"/>
        <w:rPr>
          <w:rFonts w:ascii="Georgia" w:hAnsi="Georgia"/>
          <w:b/>
          <w:bCs/>
          <w:color w:val="000000"/>
        </w:rPr>
      </w:pPr>
      <w:r w:rsidRPr="00C31CAC">
        <w:rPr>
          <w:rFonts w:ascii="Georgia" w:hAnsi="Georgia"/>
          <w:b/>
          <w:bCs/>
          <w:color w:val="000000"/>
        </w:rPr>
        <w:t xml:space="preserve">Articolo </w:t>
      </w:r>
      <w:r w:rsidR="004D4603">
        <w:rPr>
          <w:rFonts w:ascii="Georgia" w:hAnsi="Georgia"/>
          <w:b/>
          <w:bCs/>
          <w:color w:val="000000"/>
        </w:rPr>
        <w:t>12</w:t>
      </w:r>
      <w:r w:rsidR="00497314" w:rsidRPr="00C31CAC">
        <w:rPr>
          <w:rFonts w:ascii="Georgia" w:hAnsi="Georgia"/>
          <w:b/>
          <w:bCs/>
          <w:color w:val="000000"/>
        </w:rPr>
        <w:t xml:space="preserve"> – Presa in consegna dell’</w:t>
      </w:r>
      <w:r w:rsidR="00227A20">
        <w:rPr>
          <w:rFonts w:ascii="Georgia" w:hAnsi="Georgia"/>
          <w:b/>
          <w:bCs/>
          <w:color w:val="000000"/>
        </w:rPr>
        <w:t xml:space="preserve">area </w:t>
      </w:r>
    </w:p>
    <w:p w:rsidR="004D4603" w:rsidRDefault="00497314"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All’atto della presa in consegna dell’</w:t>
      </w:r>
      <w:r w:rsidR="00227A20">
        <w:rPr>
          <w:rFonts w:ascii="Georgia" w:hAnsi="Georgia" w:cs="TimesNewRomanPSMT"/>
          <w:color w:val="000000"/>
        </w:rPr>
        <w:t xml:space="preserve">area </w:t>
      </w:r>
      <w:r w:rsidRPr="00C31CAC">
        <w:rPr>
          <w:rFonts w:ascii="Georgia" w:hAnsi="Georgia" w:cs="TimesNewRomanPSMT"/>
          <w:color w:val="000000"/>
        </w:rPr>
        <w:t xml:space="preserve">da parte del concessionario sarà redatto un apposito verbale che riporterà una descrizione delle condizioni edilizie e igienico sanitarie </w:t>
      </w:r>
      <w:r w:rsidR="001A5DE3">
        <w:rPr>
          <w:rFonts w:ascii="Georgia" w:hAnsi="Georgia" w:cs="TimesNewRomanPSMT"/>
          <w:color w:val="000000"/>
        </w:rPr>
        <w:t>dell’area</w:t>
      </w:r>
      <w:r w:rsidRPr="00C31CAC">
        <w:rPr>
          <w:rFonts w:ascii="Georgia" w:hAnsi="Georgia" w:cs="TimesNewRomanPSMT"/>
          <w:color w:val="000000"/>
        </w:rPr>
        <w:t xml:space="preserve"> e la consistenza di eventuali beni mobili. Analogo verbale sarà redatto al termine del rapporto </w:t>
      </w:r>
      <w:proofErr w:type="spellStart"/>
      <w:r w:rsidRPr="00C31CAC">
        <w:rPr>
          <w:rFonts w:ascii="Georgia" w:hAnsi="Georgia" w:cs="TimesNewRomanPSMT"/>
          <w:color w:val="000000"/>
        </w:rPr>
        <w:t>concessorio</w:t>
      </w:r>
      <w:proofErr w:type="spellEnd"/>
      <w:r w:rsidRPr="00C31CAC">
        <w:rPr>
          <w:rFonts w:ascii="Georgia" w:hAnsi="Georgia" w:cs="TimesNewRomanPSMT"/>
          <w:color w:val="000000"/>
        </w:rPr>
        <w:t>.</w:t>
      </w:r>
    </w:p>
    <w:p w:rsidR="004D4603" w:rsidRDefault="004D4603" w:rsidP="009210C3">
      <w:pPr>
        <w:autoSpaceDE w:val="0"/>
        <w:autoSpaceDN w:val="0"/>
        <w:adjustRightInd w:val="0"/>
        <w:spacing w:after="0" w:line="240" w:lineRule="auto"/>
        <w:jc w:val="center"/>
        <w:rPr>
          <w:rFonts w:ascii="Georgia" w:hAnsi="Georgia" w:cs="Tahoma"/>
          <w:b/>
          <w:bCs/>
        </w:rPr>
      </w:pPr>
    </w:p>
    <w:p w:rsidR="004D4603" w:rsidRPr="00C31CAC" w:rsidRDefault="004D4603" w:rsidP="009210C3">
      <w:pPr>
        <w:autoSpaceDE w:val="0"/>
        <w:autoSpaceDN w:val="0"/>
        <w:adjustRightInd w:val="0"/>
        <w:spacing w:after="0" w:line="240" w:lineRule="auto"/>
        <w:jc w:val="both"/>
        <w:rPr>
          <w:rFonts w:ascii="Georgia" w:hAnsi="Georgia" w:cs="TimesNewRomanPS-BoldMT"/>
          <w:b/>
          <w:bCs/>
          <w:color w:val="000000"/>
        </w:rPr>
      </w:pPr>
      <w:r w:rsidRPr="00C31CAC">
        <w:rPr>
          <w:rFonts w:ascii="Georgia" w:hAnsi="Georgia" w:cs="TimesNewRomanPS-BoldMT"/>
          <w:b/>
          <w:bCs/>
          <w:color w:val="000000"/>
        </w:rPr>
        <w:t xml:space="preserve">Articolo </w:t>
      </w:r>
      <w:r>
        <w:rPr>
          <w:rFonts w:ascii="Georgia" w:hAnsi="Georgia" w:cs="TimesNewRomanPS-BoldMT"/>
          <w:b/>
          <w:bCs/>
          <w:color w:val="000000"/>
        </w:rPr>
        <w:t>13</w:t>
      </w:r>
      <w:r w:rsidRPr="00C31CAC">
        <w:rPr>
          <w:rFonts w:ascii="Georgia" w:hAnsi="Georgia" w:cs="TimesNewRomanPS-BoldMT"/>
          <w:b/>
          <w:bCs/>
          <w:color w:val="000000"/>
        </w:rPr>
        <w:t xml:space="preserve"> – Obblighi del concessionario</w:t>
      </w:r>
    </w:p>
    <w:p w:rsidR="004D4603" w:rsidRPr="00C31CAC" w:rsidRDefault="004D4603" w:rsidP="009210C3">
      <w:pPr>
        <w:pStyle w:val="NormaleWeb"/>
        <w:shd w:val="clear" w:color="auto" w:fill="FFFFFF"/>
        <w:spacing w:before="0" w:beforeAutospacing="0" w:after="0" w:afterAutospacing="0"/>
        <w:jc w:val="both"/>
        <w:rPr>
          <w:rFonts w:ascii="Georgia" w:eastAsia="Calibri" w:hAnsi="Georgia"/>
          <w:sz w:val="22"/>
          <w:szCs w:val="22"/>
          <w:lang w:eastAsia="en-US"/>
        </w:rPr>
      </w:pPr>
      <w:r w:rsidRPr="00C31CAC">
        <w:rPr>
          <w:rFonts w:ascii="Georgia" w:eastAsia="Calibri" w:hAnsi="Georgia"/>
          <w:sz w:val="22"/>
          <w:szCs w:val="22"/>
          <w:lang w:eastAsia="en-US"/>
        </w:rPr>
        <w:t>In particolare il Concessionario è tenuto:</w:t>
      </w:r>
    </w:p>
    <w:p w:rsidR="004D4603" w:rsidRPr="00C31CAC" w:rsidRDefault="004D4603" w:rsidP="00544B34">
      <w:pPr>
        <w:pStyle w:val="Paragrafoelenco"/>
        <w:numPr>
          <w:ilvl w:val="0"/>
          <w:numId w:val="7"/>
        </w:num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 xml:space="preserve">alla vigilanza dell’area oggetto di concessione </w:t>
      </w:r>
    </w:p>
    <w:p w:rsidR="004D4603" w:rsidRPr="00C31CAC" w:rsidRDefault="004D4603" w:rsidP="00544B34">
      <w:pPr>
        <w:pStyle w:val="Paragrafoelenco"/>
        <w:numPr>
          <w:ilvl w:val="0"/>
          <w:numId w:val="7"/>
        </w:num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all’apertura e chiusura dell’</w:t>
      </w:r>
      <w:r w:rsidR="00D21977">
        <w:rPr>
          <w:rFonts w:ascii="Georgia" w:hAnsi="Georgia" w:cs="TimesNewRomanPSMT"/>
          <w:color w:val="000000"/>
        </w:rPr>
        <w:t>area</w:t>
      </w:r>
      <w:r w:rsidRPr="00C31CAC">
        <w:rPr>
          <w:rFonts w:ascii="Georgia" w:hAnsi="Georgia" w:cs="TimesNewRomanPSMT"/>
          <w:color w:val="000000"/>
        </w:rPr>
        <w:t xml:space="preserve"> </w:t>
      </w:r>
    </w:p>
    <w:p w:rsidR="004D4603" w:rsidRDefault="004D4603" w:rsidP="00544B34">
      <w:pPr>
        <w:pStyle w:val="Paragrafoelenco"/>
        <w:numPr>
          <w:ilvl w:val="0"/>
          <w:numId w:val="7"/>
        </w:num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 xml:space="preserve">alla pulizia del verde all’interno del perimetro della struttura </w:t>
      </w:r>
    </w:p>
    <w:p w:rsidR="00EF51FF" w:rsidRPr="00C31CAC" w:rsidRDefault="00EF51FF" w:rsidP="00544B34">
      <w:pPr>
        <w:pStyle w:val="Paragrafoelenco"/>
        <w:numPr>
          <w:ilvl w:val="0"/>
          <w:numId w:val="7"/>
        </w:num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alla pulizia</w:t>
      </w:r>
      <w:r>
        <w:rPr>
          <w:rFonts w:ascii="Georgia" w:hAnsi="Georgia" w:cs="TimesNewRomanPSMT"/>
          <w:color w:val="000000"/>
        </w:rPr>
        <w:t xml:space="preserve"> e manutenzione degli spogliatoi scolastici utilizzati</w:t>
      </w:r>
    </w:p>
    <w:p w:rsidR="00D21977" w:rsidRDefault="00227A20" w:rsidP="00544B34">
      <w:pPr>
        <w:pStyle w:val="Paragrafoelenco"/>
        <w:numPr>
          <w:ilvl w:val="0"/>
          <w:numId w:val="7"/>
        </w:numPr>
        <w:shd w:val="clear" w:color="auto" w:fill="FFFFFF"/>
        <w:autoSpaceDE w:val="0"/>
        <w:autoSpaceDN w:val="0"/>
        <w:adjustRightInd w:val="0"/>
        <w:spacing w:after="0" w:line="240" w:lineRule="auto"/>
        <w:jc w:val="both"/>
        <w:rPr>
          <w:rFonts w:ascii="Georgia" w:hAnsi="Georgia" w:cs="TimesNewRomanPSMT"/>
          <w:color w:val="000000"/>
        </w:rPr>
      </w:pPr>
      <w:r w:rsidRPr="00D21977">
        <w:rPr>
          <w:rFonts w:ascii="Georgia" w:hAnsi="Georgia" w:cs="TimesNewRomanPSMT"/>
          <w:color w:val="000000"/>
        </w:rPr>
        <w:t xml:space="preserve">le utenze (luce, gas e acqua) che afferiscono all’area saranno </w:t>
      </w:r>
      <w:r w:rsidR="00D21977">
        <w:rPr>
          <w:rFonts w:ascii="Georgia" w:hAnsi="Georgia" w:cs="TimesNewRomanPSMT"/>
          <w:color w:val="000000"/>
        </w:rPr>
        <w:t>compensate</w:t>
      </w:r>
      <w:r w:rsidRPr="00D21977">
        <w:rPr>
          <w:rFonts w:ascii="Georgia" w:hAnsi="Georgia" w:cs="TimesNewRomanPSMT"/>
          <w:color w:val="000000"/>
        </w:rPr>
        <w:t xml:space="preserve"> con un contributo forfettario annuo inserito nel canone di concessione.</w:t>
      </w:r>
      <w:r w:rsidR="004D4603" w:rsidRPr="00D21977">
        <w:rPr>
          <w:rFonts w:ascii="Georgia" w:hAnsi="Georgia" w:cs="TimesNewRomanPSMT"/>
          <w:color w:val="000000"/>
        </w:rPr>
        <w:t xml:space="preserve"> </w:t>
      </w:r>
    </w:p>
    <w:p w:rsidR="004D4603" w:rsidRPr="00D21977" w:rsidRDefault="00AA092A" w:rsidP="00544B34">
      <w:pPr>
        <w:pStyle w:val="Paragrafoelenco"/>
        <w:numPr>
          <w:ilvl w:val="0"/>
          <w:numId w:val="7"/>
        </w:numPr>
        <w:shd w:val="clear" w:color="auto" w:fill="FFFFFF"/>
        <w:autoSpaceDE w:val="0"/>
        <w:autoSpaceDN w:val="0"/>
        <w:adjustRightInd w:val="0"/>
        <w:spacing w:after="0" w:line="240" w:lineRule="auto"/>
        <w:jc w:val="both"/>
        <w:rPr>
          <w:rFonts w:ascii="Georgia" w:hAnsi="Georgia" w:cs="TimesNewRomanPSMT"/>
          <w:color w:val="000000"/>
        </w:rPr>
      </w:pPr>
      <w:r w:rsidRPr="00D21977">
        <w:rPr>
          <w:rFonts w:ascii="Georgia" w:hAnsi="Georgia" w:cs="TimesNewRomanPSMT"/>
          <w:color w:val="000000"/>
        </w:rPr>
        <w:t xml:space="preserve">alla </w:t>
      </w:r>
      <w:r w:rsidR="004D4603" w:rsidRPr="00D21977">
        <w:rPr>
          <w:rFonts w:ascii="Georgia" w:hAnsi="Georgia" w:cs="TimesNewRomanPSMT"/>
          <w:color w:val="000000"/>
        </w:rPr>
        <w:t>manutenzione ordinaria del</w:t>
      </w:r>
      <w:r w:rsidR="00227A20" w:rsidRPr="00D21977">
        <w:rPr>
          <w:rFonts w:ascii="Georgia" w:hAnsi="Georgia" w:cs="TimesNewRomanPSMT"/>
          <w:color w:val="000000"/>
        </w:rPr>
        <w:t>l’area</w:t>
      </w:r>
      <w:r w:rsidR="004D4603" w:rsidRPr="00D21977">
        <w:rPr>
          <w:rFonts w:ascii="Georgia" w:hAnsi="Georgia" w:cs="TimesNewRomanPSMT"/>
          <w:color w:val="000000"/>
        </w:rPr>
        <w:t xml:space="preserve"> e dei manufatti all’interno dell’area di concessione. Con </w:t>
      </w:r>
      <w:r w:rsidR="004D4603" w:rsidRPr="00D21977">
        <w:rPr>
          <w:rFonts w:ascii="Georgia" w:eastAsia="Calibri" w:hAnsi="Georgia" w:cs="TimesNewRomanPSMT"/>
          <w:b/>
          <w:color w:val="000000"/>
        </w:rPr>
        <w:t xml:space="preserve"> </w:t>
      </w:r>
      <w:r w:rsidR="004D4603" w:rsidRPr="00D21977">
        <w:rPr>
          <w:rFonts w:ascii="Georgia" w:eastAsia="Calibri" w:hAnsi="Georgia" w:cs="TimesNewRomanPSMT"/>
          <w:color w:val="000000"/>
        </w:rPr>
        <w:t>manutenzione ordinaria si intendono</w:t>
      </w:r>
      <w:r w:rsidR="004D4603" w:rsidRPr="00D21977">
        <w:rPr>
          <w:rFonts w:ascii="Georgia" w:hAnsi="Georgia" w:cs="TimesNewRomanPSMT"/>
          <w:color w:val="000000"/>
        </w:rPr>
        <w:t xml:space="preserve"> </w:t>
      </w:r>
      <w:r w:rsidR="004D4603" w:rsidRPr="00D21977">
        <w:rPr>
          <w:rFonts w:ascii="Georgia" w:eastAsia="Calibri" w:hAnsi="Georgia"/>
        </w:rPr>
        <w:t>gli interventi che riguardano le opere di riparazione, rinnovamento e sostituzione delle finiture e quelle necessarie ad integrare o mantenere in efficienza gli impianti tecnologici esistenti</w:t>
      </w:r>
      <w:r w:rsidR="00E10050">
        <w:rPr>
          <w:rFonts w:ascii="Georgia" w:eastAsia="Calibri" w:hAnsi="Georgia"/>
        </w:rPr>
        <w:t xml:space="preserve"> compreso l’impianto luci notturno</w:t>
      </w:r>
      <w:r w:rsidR="004D4603" w:rsidRPr="00D21977">
        <w:rPr>
          <w:rFonts w:ascii="Georgia" w:eastAsia="Calibri" w:hAnsi="Georgia"/>
        </w:rPr>
        <w:t>, anche con l’impiego di materiali diversi, purché i predetti materiali risultino compatibili con le norme e i regolamenti comunali vigenti o anche quelle necessarie ad acquisire o conservare le caratteristiche e/o condizioni previste dalle normative nel tempo vigenti. Tale interventi prima della loro realizzazione, dovranno essere concordati con gli uff</w:t>
      </w:r>
      <w:r w:rsidRPr="00D21977">
        <w:rPr>
          <w:rFonts w:ascii="Georgia" w:eastAsia="Calibri" w:hAnsi="Georgia"/>
        </w:rPr>
        <w:t>ici tecnici comunali competenti;</w:t>
      </w:r>
    </w:p>
    <w:p w:rsidR="004D4603" w:rsidRPr="00C31CAC" w:rsidRDefault="004D4603" w:rsidP="00544B34">
      <w:pPr>
        <w:pStyle w:val="Paragrafoelenco"/>
        <w:numPr>
          <w:ilvl w:val="0"/>
          <w:numId w:val="7"/>
        </w:numPr>
        <w:shd w:val="clear" w:color="auto" w:fill="FFFFFF"/>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alla presentazione di una polizza assicurativa per responsabilità civile verso terzi (</w:t>
      </w:r>
      <w:proofErr w:type="spellStart"/>
      <w:r w:rsidRPr="00C31CAC">
        <w:rPr>
          <w:rFonts w:ascii="Georgia" w:hAnsi="Georgia" w:cs="TimesNewRomanPSMT"/>
          <w:color w:val="000000"/>
        </w:rPr>
        <w:t>R.C.T.</w:t>
      </w:r>
      <w:proofErr w:type="spellEnd"/>
      <w:r w:rsidRPr="00C31CAC">
        <w:rPr>
          <w:rFonts w:ascii="Georgia" w:hAnsi="Georgia" w:cs="TimesNewRomanPSMT"/>
          <w:color w:val="000000"/>
        </w:rPr>
        <w:t>) con effetto dalla data di decorrenza della convenzione con il seguente massimale unico di garanzia per sinistro non inferi</w:t>
      </w:r>
      <w:r w:rsidR="00AA092A">
        <w:rPr>
          <w:rFonts w:ascii="Georgia" w:hAnsi="Georgia" w:cs="TimesNewRomanPSMT"/>
          <w:color w:val="000000"/>
        </w:rPr>
        <w:t>ore a € 5.000.000,00;</w:t>
      </w:r>
    </w:p>
    <w:p w:rsidR="004D4603" w:rsidRPr="00C31CAC" w:rsidRDefault="004D4603" w:rsidP="00544B34">
      <w:pPr>
        <w:pStyle w:val="Paragrafoelenco"/>
        <w:numPr>
          <w:ilvl w:val="0"/>
          <w:numId w:val="7"/>
        </w:numPr>
        <w:shd w:val="clear" w:color="auto" w:fill="FFFFFF"/>
        <w:autoSpaceDE w:val="0"/>
        <w:autoSpaceDN w:val="0"/>
        <w:adjustRightInd w:val="0"/>
        <w:spacing w:after="0" w:line="240" w:lineRule="auto"/>
        <w:jc w:val="both"/>
        <w:rPr>
          <w:rFonts w:ascii="Georgia" w:eastAsia="Calibri" w:hAnsi="Georgia" w:cs="TimesNewRomanPSMT"/>
          <w:color w:val="000000"/>
        </w:rPr>
      </w:pPr>
      <w:r w:rsidRPr="00C31CAC">
        <w:rPr>
          <w:rFonts w:ascii="Georgia" w:hAnsi="Georgia" w:cs="TimesNewRomanPSMT"/>
          <w:color w:val="000000"/>
        </w:rPr>
        <w:t xml:space="preserve">alla presentazione di una polizza </w:t>
      </w:r>
      <w:r w:rsidRPr="00C31CAC">
        <w:rPr>
          <w:rFonts w:ascii="Georgia" w:eastAsia="Calibri" w:hAnsi="Georgia" w:cs="TimesNewRomanPSMT"/>
          <w:color w:val="000000"/>
        </w:rPr>
        <w:t xml:space="preserve">fideiussoria assicurativa o bancaria pari al </w:t>
      </w:r>
      <w:r w:rsidR="00746A72">
        <w:rPr>
          <w:rFonts w:ascii="Georgia" w:eastAsia="Calibri" w:hAnsi="Georgia" w:cs="TimesNewRomanPSMT"/>
          <w:color w:val="000000"/>
        </w:rPr>
        <w:t>1</w:t>
      </w:r>
      <w:r w:rsidRPr="00C31CAC">
        <w:rPr>
          <w:rFonts w:ascii="Georgia" w:eastAsia="Calibri" w:hAnsi="Georgia" w:cs="TimesNewRomanPSMT"/>
          <w:color w:val="000000"/>
        </w:rPr>
        <w:t xml:space="preserve">0% </w:t>
      </w:r>
      <w:r w:rsidR="00746A72">
        <w:rPr>
          <w:rFonts w:ascii="Georgia" w:eastAsia="Calibri" w:hAnsi="Georgia" w:cs="TimesNewRomanPSMT"/>
          <w:color w:val="000000"/>
        </w:rPr>
        <w:t xml:space="preserve">del canone per il numero degli anni di concessione (art. 24 regolamento degli impianti sportivi) </w:t>
      </w:r>
      <w:r w:rsidRPr="00C31CAC">
        <w:rPr>
          <w:rFonts w:ascii="Georgia" w:eastAsia="Calibri" w:hAnsi="Georgia" w:cs="TimesNewRomanPSMT"/>
          <w:color w:val="000000"/>
        </w:rPr>
        <w:t xml:space="preserve">a garanzia </w:t>
      </w:r>
      <w:r w:rsidR="00E009CF">
        <w:rPr>
          <w:rFonts w:ascii="Georgia" w:hAnsi="Georgia" w:cs="TimesNewRomanPSMT"/>
          <w:color w:val="000000"/>
        </w:rPr>
        <w:t>degli interventi previsti nel piano di gestione e manutenzione</w:t>
      </w:r>
      <w:r w:rsidRPr="00C31CAC">
        <w:rPr>
          <w:rFonts w:ascii="Georgia" w:eastAsia="Calibri" w:hAnsi="Georgia" w:cs="TimesNewRomanPSMT"/>
          <w:color w:val="000000"/>
        </w:rPr>
        <w:t>;</w:t>
      </w:r>
    </w:p>
    <w:p w:rsidR="004D4603" w:rsidRDefault="004D4603" w:rsidP="009210C3">
      <w:pPr>
        <w:autoSpaceDE w:val="0"/>
        <w:autoSpaceDN w:val="0"/>
        <w:adjustRightInd w:val="0"/>
        <w:spacing w:after="0" w:line="240" w:lineRule="auto"/>
        <w:jc w:val="both"/>
        <w:rPr>
          <w:rFonts w:ascii="Georgia" w:hAnsi="Georgia" w:cs="TimesNewRomanPS-BoldMT"/>
          <w:b/>
          <w:bCs/>
          <w:color w:val="000000"/>
        </w:rPr>
      </w:pPr>
    </w:p>
    <w:p w:rsidR="004D4603" w:rsidRPr="00C31CAC" w:rsidRDefault="004D4603" w:rsidP="009210C3">
      <w:pPr>
        <w:autoSpaceDE w:val="0"/>
        <w:autoSpaceDN w:val="0"/>
        <w:adjustRightInd w:val="0"/>
        <w:spacing w:after="0" w:line="240" w:lineRule="auto"/>
        <w:jc w:val="both"/>
        <w:rPr>
          <w:rFonts w:ascii="Georgia" w:hAnsi="Georgia" w:cs="TimesNewRomanPS-BoldMT"/>
          <w:b/>
          <w:bCs/>
          <w:color w:val="000000"/>
        </w:rPr>
      </w:pPr>
      <w:r w:rsidRPr="00C31CAC">
        <w:rPr>
          <w:rFonts w:ascii="Georgia" w:hAnsi="Georgia" w:cs="TimesNewRomanPS-BoldMT"/>
          <w:b/>
          <w:bCs/>
          <w:color w:val="000000"/>
        </w:rPr>
        <w:t xml:space="preserve">Articolo </w:t>
      </w:r>
      <w:r>
        <w:rPr>
          <w:rFonts w:ascii="Georgia" w:hAnsi="Georgia" w:cs="TimesNewRomanPS-BoldMT"/>
          <w:b/>
          <w:bCs/>
          <w:color w:val="000000"/>
        </w:rPr>
        <w:t>14</w:t>
      </w:r>
      <w:r w:rsidRPr="00C31CAC">
        <w:rPr>
          <w:rFonts w:ascii="Georgia" w:hAnsi="Georgia" w:cs="TimesNewRomanPS-BoldMT"/>
          <w:b/>
          <w:bCs/>
          <w:color w:val="000000"/>
        </w:rPr>
        <w:t xml:space="preserve"> – Canone di concessione </w:t>
      </w:r>
    </w:p>
    <w:p w:rsidR="00227A20" w:rsidRPr="00C31CAC" w:rsidRDefault="00227A20" w:rsidP="00227A20">
      <w:pPr>
        <w:autoSpaceDE w:val="0"/>
        <w:autoSpaceDN w:val="0"/>
        <w:adjustRightInd w:val="0"/>
        <w:spacing w:after="0" w:line="240" w:lineRule="auto"/>
        <w:jc w:val="both"/>
        <w:rPr>
          <w:rFonts w:ascii="Georgia" w:hAnsi="Georgia" w:cs="TimesNewRomanPSMT"/>
          <w:color w:val="000000"/>
        </w:rPr>
      </w:pPr>
      <w:r w:rsidRPr="002370D2">
        <w:rPr>
          <w:rFonts w:ascii="Georgia" w:hAnsi="Georgia" w:cs="TimesNewRomanPSMT"/>
          <w:color w:val="000000"/>
        </w:rPr>
        <w:lastRenderedPageBreak/>
        <w:t xml:space="preserve">Il presente affidamento comporta la corresponsione, da parte del concessionario, di un canone annuo </w:t>
      </w:r>
      <w:r>
        <w:rPr>
          <w:rFonts w:ascii="Georgia" w:hAnsi="Georgia" w:cs="TimesNewRomanPSMT"/>
          <w:color w:val="000000"/>
        </w:rPr>
        <w:t xml:space="preserve">omnicomprensivo </w:t>
      </w:r>
      <w:r w:rsidR="00DA1A5B">
        <w:rPr>
          <w:rFonts w:ascii="Georgia" w:hAnsi="Georgia" w:cs="TimesNewRomanPSMT"/>
          <w:color w:val="000000"/>
        </w:rPr>
        <w:t xml:space="preserve">di concessione pari ad </w:t>
      </w:r>
      <w:r w:rsidR="00DA1A5B" w:rsidRPr="00DA1A5B">
        <w:rPr>
          <w:rFonts w:ascii="Georgia" w:hAnsi="Georgia" w:cs="TimesNewRomanPSMT"/>
          <w:b/>
          <w:color w:val="000000"/>
        </w:rPr>
        <w:t>€</w:t>
      </w:r>
      <w:r w:rsidR="00DA1A5B">
        <w:rPr>
          <w:rFonts w:ascii="Georgia" w:hAnsi="Georgia" w:cs="TimesNewRomanPSMT"/>
          <w:b/>
          <w:color w:val="000000"/>
        </w:rPr>
        <w:t xml:space="preserve"> </w:t>
      </w:r>
      <w:r w:rsidR="00E10050" w:rsidRPr="00DA1A5B">
        <w:rPr>
          <w:rFonts w:ascii="Georgia" w:hAnsi="Georgia" w:cs="TimesNewRomanPSMT"/>
          <w:b/>
          <w:color w:val="000000"/>
        </w:rPr>
        <w:t>960</w:t>
      </w:r>
      <w:r w:rsidR="00DA1A5B">
        <w:rPr>
          <w:rFonts w:ascii="Georgia" w:hAnsi="Georgia" w:cs="TimesNewRomanPSMT"/>
          <w:b/>
          <w:color w:val="000000"/>
        </w:rPr>
        <w:t>,00</w:t>
      </w:r>
      <w:r w:rsidR="00E10050">
        <w:rPr>
          <w:rFonts w:ascii="Georgia" w:hAnsi="Georgia" w:cs="TimesNewRomanPSMT"/>
          <w:color w:val="000000"/>
        </w:rPr>
        <w:t xml:space="preserve"> a cui va aggiunta l’iva al 22</w:t>
      </w:r>
      <w:r w:rsidR="00DA1A5B">
        <w:rPr>
          <w:rFonts w:ascii="Georgia" w:hAnsi="Georgia" w:cs="TimesNewRomanPSMT"/>
          <w:color w:val="000000"/>
        </w:rPr>
        <w:t>%</w:t>
      </w:r>
      <w:r>
        <w:rPr>
          <w:rFonts w:ascii="Georgia" w:hAnsi="Georgia" w:cs="TimesNewRomanPSMT"/>
          <w:color w:val="000000"/>
        </w:rPr>
        <w:t>.</w:t>
      </w:r>
      <w:r w:rsidR="00DB2057">
        <w:rPr>
          <w:rFonts w:ascii="Georgia" w:hAnsi="Georgia" w:cs="TimesNewRomanPSMT"/>
          <w:color w:val="000000"/>
        </w:rPr>
        <w:t xml:space="preserve"> </w:t>
      </w:r>
      <w:r w:rsidR="00DB2057" w:rsidRPr="00555A00">
        <w:rPr>
          <w:rFonts w:ascii="Georgia" w:hAnsi="Georgia"/>
        </w:rPr>
        <w:t>A</w:t>
      </w:r>
      <w:r w:rsidR="00DB2057">
        <w:rPr>
          <w:rFonts w:ascii="Georgia" w:hAnsi="Georgia"/>
        </w:rPr>
        <w:t xml:space="preserve">l canone viene applicata l’IVA </w:t>
      </w:r>
      <w:r w:rsidR="00DB2057" w:rsidRPr="00555A00">
        <w:rPr>
          <w:rFonts w:ascii="Georgia" w:hAnsi="Georgia"/>
        </w:rPr>
        <w:t>ai sensi dell’art. 3 del DPR 633/72</w:t>
      </w:r>
    </w:p>
    <w:p w:rsidR="00DC1B60" w:rsidRDefault="00DC1B60" w:rsidP="009210C3">
      <w:pPr>
        <w:autoSpaceDE w:val="0"/>
        <w:autoSpaceDN w:val="0"/>
        <w:adjustRightInd w:val="0"/>
        <w:spacing w:after="0" w:line="240" w:lineRule="auto"/>
        <w:jc w:val="both"/>
        <w:rPr>
          <w:rFonts w:ascii="Georgia" w:hAnsi="Georgia" w:cs="TimesNewRomanPSMT"/>
          <w:color w:val="000000"/>
        </w:rPr>
      </w:pPr>
    </w:p>
    <w:p w:rsidR="004D4603" w:rsidRPr="002370D2" w:rsidRDefault="004D4603" w:rsidP="009210C3">
      <w:pPr>
        <w:autoSpaceDE w:val="0"/>
        <w:autoSpaceDN w:val="0"/>
        <w:adjustRightInd w:val="0"/>
        <w:spacing w:after="0" w:line="240" w:lineRule="auto"/>
        <w:jc w:val="both"/>
        <w:rPr>
          <w:rFonts w:ascii="Georgia" w:hAnsi="Georgia" w:cs="TimesNewRomanPS-BoldMT"/>
          <w:b/>
          <w:bCs/>
          <w:color w:val="000000"/>
        </w:rPr>
      </w:pPr>
      <w:r w:rsidRPr="002370D2">
        <w:rPr>
          <w:rFonts w:ascii="Georgia" w:hAnsi="Georgia" w:cs="TimesNewRomanPS-BoldMT"/>
          <w:b/>
          <w:bCs/>
          <w:color w:val="000000"/>
        </w:rPr>
        <w:t>Articolo 15 – Decadenza, Recesso, Revoca e Risoluzione</w:t>
      </w:r>
    </w:p>
    <w:p w:rsidR="004D4603" w:rsidRPr="002370D2" w:rsidRDefault="004D4603" w:rsidP="009210C3">
      <w:pPr>
        <w:spacing w:after="0" w:line="240" w:lineRule="auto"/>
        <w:jc w:val="both"/>
        <w:rPr>
          <w:rFonts w:ascii="Georgia" w:eastAsia="Calibri" w:hAnsi="Georgia" w:cs="TimesNewRomanPSMT"/>
          <w:color w:val="000000"/>
        </w:rPr>
      </w:pPr>
      <w:r w:rsidRPr="002370D2">
        <w:rPr>
          <w:rFonts w:ascii="Georgia" w:hAnsi="Georgia" w:cs="TimesNewRomanPSMT"/>
          <w:color w:val="000000"/>
        </w:rPr>
        <w:t xml:space="preserve">Le norme relative alle cause e ipotesi di </w:t>
      </w:r>
      <w:r w:rsidRPr="002370D2">
        <w:rPr>
          <w:rFonts w:ascii="Georgia" w:hAnsi="Georgia" w:cs="TimesNewRomanPS-BoldMT"/>
          <w:bCs/>
          <w:color w:val="000000"/>
        </w:rPr>
        <w:t>decadenza, recesso, revoca e risoluzione</w:t>
      </w:r>
      <w:r w:rsidRPr="002370D2">
        <w:rPr>
          <w:rFonts w:ascii="Georgia" w:eastAsia="Calibri" w:hAnsi="Georgia" w:cs="TimesNewRomanPSMT"/>
          <w:color w:val="000000"/>
        </w:rPr>
        <w:t xml:space="preserve"> sono dettagliate nello schema di convenzione, approvato unitamente al presente avviso</w:t>
      </w:r>
      <w:r w:rsidR="00C579A2" w:rsidRPr="002370D2">
        <w:rPr>
          <w:rFonts w:ascii="Georgia" w:eastAsia="Calibri" w:hAnsi="Georgia" w:cs="TimesNewRomanPSMT"/>
          <w:color w:val="000000"/>
        </w:rPr>
        <w:t>, che l’interessato ha dichiarato di conoscere ed accettare integralmente.</w:t>
      </w:r>
    </w:p>
    <w:p w:rsidR="004D4603" w:rsidRDefault="004D4603" w:rsidP="009210C3">
      <w:pPr>
        <w:autoSpaceDE w:val="0"/>
        <w:autoSpaceDN w:val="0"/>
        <w:adjustRightInd w:val="0"/>
        <w:spacing w:after="0" w:line="240" w:lineRule="auto"/>
        <w:jc w:val="both"/>
        <w:rPr>
          <w:rFonts w:ascii="Georgia" w:hAnsi="Georgia" w:cs="TimesNewRomanPSMT"/>
          <w:color w:val="000000"/>
        </w:rPr>
      </w:pPr>
    </w:p>
    <w:p w:rsidR="004A1E2D" w:rsidRPr="002370D2" w:rsidRDefault="004A1E2D" w:rsidP="009210C3">
      <w:pPr>
        <w:autoSpaceDE w:val="0"/>
        <w:autoSpaceDN w:val="0"/>
        <w:adjustRightInd w:val="0"/>
        <w:spacing w:after="0" w:line="240" w:lineRule="auto"/>
        <w:jc w:val="both"/>
        <w:rPr>
          <w:rFonts w:ascii="Georgia" w:hAnsi="Georgia" w:cs="TimesNewRomanPS-BoldMT"/>
          <w:b/>
          <w:bCs/>
          <w:color w:val="000000"/>
        </w:rPr>
      </w:pPr>
      <w:r w:rsidRPr="002370D2">
        <w:rPr>
          <w:rFonts w:ascii="Georgia" w:hAnsi="Georgia" w:cs="TimesNewRomanPS-BoldMT"/>
          <w:b/>
          <w:bCs/>
          <w:color w:val="000000"/>
        </w:rPr>
        <w:t>Articolo 1</w:t>
      </w:r>
      <w:r w:rsidR="001A5B98" w:rsidRPr="002370D2">
        <w:rPr>
          <w:rFonts w:ascii="Georgia" w:hAnsi="Georgia" w:cs="TimesNewRomanPS-BoldMT"/>
          <w:b/>
          <w:bCs/>
          <w:color w:val="000000"/>
        </w:rPr>
        <w:t>6</w:t>
      </w:r>
      <w:r w:rsidRPr="002370D2">
        <w:rPr>
          <w:rFonts w:ascii="Georgia" w:hAnsi="Georgia" w:cs="TimesNewRomanPS-BoldMT"/>
          <w:b/>
          <w:bCs/>
          <w:color w:val="000000"/>
        </w:rPr>
        <w:t xml:space="preserve"> </w:t>
      </w:r>
      <w:r w:rsidR="00FA08D7" w:rsidRPr="002370D2">
        <w:rPr>
          <w:rFonts w:ascii="Georgia" w:hAnsi="Georgia" w:cs="TimesNewRomanPS-BoldMT"/>
          <w:b/>
          <w:bCs/>
          <w:color w:val="000000"/>
        </w:rPr>
        <w:t>–</w:t>
      </w:r>
      <w:r w:rsidRPr="002370D2">
        <w:rPr>
          <w:rFonts w:ascii="Georgia" w:hAnsi="Georgia" w:cs="TimesNewRomanPS-BoldMT"/>
          <w:b/>
          <w:bCs/>
          <w:color w:val="000000"/>
        </w:rPr>
        <w:t xml:space="preserve"> Trattamento</w:t>
      </w:r>
      <w:r w:rsidR="00FA08D7" w:rsidRPr="002370D2">
        <w:rPr>
          <w:rFonts w:ascii="Georgia" w:hAnsi="Georgia" w:cs="TimesNewRomanPS-BoldMT"/>
          <w:b/>
          <w:bCs/>
          <w:color w:val="000000"/>
        </w:rPr>
        <w:t xml:space="preserve"> </w:t>
      </w:r>
      <w:r w:rsidRPr="002370D2">
        <w:rPr>
          <w:rFonts w:ascii="Georgia" w:hAnsi="Georgia" w:cs="TimesNewRomanPS-BoldMT"/>
          <w:b/>
          <w:bCs/>
          <w:color w:val="000000"/>
        </w:rPr>
        <w:t>dei dati personali</w:t>
      </w:r>
    </w:p>
    <w:p w:rsidR="00FA08D7" w:rsidRPr="002370D2" w:rsidRDefault="004A1E2D" w:rsidP="009210C3">
      <w:pPr>
        <w:widowControl w:val="0"/>
        <w:autoSpaceDE w:val="0"/>
        <w:autoSpaceDN w:val="0"/>
        <w:adjustRightInd w:val="0"/>
        <w:spacing w:after="0" w:line="240" w:lineRule="auto"/>
        <w:jc w:val="both"/>
        <w:rPr>
          <w:rFonts w:ascii="Georgia" w:hAnsi="Georgia" w:cs="TimesNewRomanPSMT"/>
          <w:color w:val="000000"/>
        </w:rPr>
      </w:pPr>
      <w:r w:rsidRPr="002370D2">
        <w:rPr>
          <w:rFonts w:ascii="Georgia" w:hAnsi="Georgia" w:cs="TimesNewRomanPSMT"/>
          <w:color w:val="000000"/>
        </w:rPr>
        <w:t xml:space="preserve">Ai sensi del </w:t>
      </w:r>
      <w:proofErr w:type="spellStart"/>
      <w:r w:rsidRPr="002370D2">
        <w:rPr>
          <w:rFonts w:ascii="Georgia" w:hAnsi="Georgia" w:cs="TimesNewRomanPSMT"/>
          <w:color w:val="000000"/>
        </w:rPr>
        <w:t>D.Lgs.</w:t>
      </w:r>
      <w:proofErr w:type="spellEnd"/>
      <w:r w:rsidRPr="002370D2">
        <w:rPr>
          <w:rFonts w:ascii="Georgia" w:hAnsi="Georgia" w:cs="TimesNewRomanPSMT"/>
          <w:color w:val="000000"/>
        </w:rPr>
        <w:t xml:space="preserve"> 196/2003 e del Regolamento UE 679/2016, si informa che il Titolare del trattamento è il Comune di Pisa, con sede in Via degli Uffizi n. 1, in persona del Sindaco in carica. </w:t>
      </w:r>
    </w:p>
    <w:p w:rsidR="009210C3" w:rsidRPr="002370D2" w:rsidRDefault="004A1E2D" w:rsidP="009210C3">
      <w:pPr>
        <w:widowControl w:val="0"/>
        <w:autoSpaceDE w:val="0"/>
        <w:autoSpaceDN w:val="0"/>
        <w:adjustRightInd w:val="0"/>
        <w:spacing w:after="0" w:line="240" w:lineRule="auto"/>
        <w:jc w:val="both"/>
        <w:rPr>
          <w:rFonts w:ascii="Georgia" w:hAnsi="Georgia" w:cs="TimesNewRomanPSMT"/>
          <w:color w:val="000000"/>
        </w:rPr>
      </w:pPr>
      <w:r w:rsidRPr="002370D2">
        <w:rPr>
          <w:rFonts w:ascii="Georgia" w:hAnsi="Georgia" w:cs="TimesNewRomanPSMT"/>
          <w:color w:val="000000"/>
        </w:rPr>
        <w:t xml:space="preserve">Il Responsabile del trattamento è il Dott. </w:t>
      </w:r>
      <w:r w:rsidR="0098702A">
        <w:rPr>
          <w:rFonts w:ascii="Georgia" w:hAnsi="Georgia" w:cs="TimesNewRomanPSMT"/>
          <w:color w:val="000000"/>
        </w:rPr>
        <w:t>Giuseppe Bacciardi Dirigente della Direzione 11</w:t>
      </w:r>
      <w:r w:rsidRPr="002370D2">
        <w:rPr>
          <w:rFonts w:ascii="Georgia" w:hAnsi="Georgia" w:cs="TimesNewRomanPSMT"/>
          <w:color w:val="000000"/>
        </w:rPr>
        <w:t xml:space="preserve">. </w:t>
      </w:r>
    </w:p>
    <w:p w:rsidR="00766CB9" w:rsidRPr="00766CB9" w:rsidRDefault="004A1E2D" w:rsidP="00766CB9">
      <w:pPr>
        <w:widowControl w:val="0"/>
        <w:autoSpaceDE w:val="0"/>
        <w:autoSpaceDN w:val="0"/>
        <w:adjustRightInd w:val="0"/>
        <w:spacing w:after="0" w:line="240" w:lineRule="auto"/>
        <w:jc w:val="both"/>
        <w:rPr>
          <w:rFonts w:ascii="Georgia" w:hAnsi="Georgia" w:cs="TimesNewRomanPSMT"/>
          <w:color w:val="000000"/>
        </w:rPr>
      </w:pPr>
      <w:r w:rsidRPr="002370D2">
        <w:rPr>
          <w:rFonts w:ascii="Georgia" w:hAnsi="Georgia" w:cs="TimesNewRomanPSMT"/>
          <w:color w:val="000000"/>
        </w:rPr>
        <w:t xml:space="preserve">Il Responsabile della protezione dei dati </w:t>
      </w:r>
      <w:r w:rsidR="00766CB9" w:rsidRPr="00766CB9">
        <w:rPr>
          <w:rFonts w:ascii="Georgia" w:hAnsi="Georgia" w:cs="TimesNewRomanPSMT"/>
          <w:color w:val="000000"/>
        </w:rPr>
        <w:t xml:space="preserve">è stato individuato nella società INNOVA SRL con sede in San Salvatore </w:t>
      </w:r>
      <w:proofErr w:type="spellStart"/>
      <w:r w:rsidR="00766CB9" w:rsidRPr="00766CB9">
        <w:rPr>
          <w:rFonts w:ascii="Georgia" w:hAnsi="Georgia" w:cs="TimesNewRomanPSMT"/>
          <w:color w:val="000000"/>
        </w:rPr>
        <w:t>Telesino</w:t>
      </w:r>
      <w:proofErr w:type="spellEnd"/>
      <w:r w:rsidR="00766CB9" w:rsidRPr="00766CB9">
        <w:rPr>
          <w:rFonts w:ascii="Georgia" w:hAnsi="Georgia" w:cs="TimesNewRomanPSMT"/>
          <w:color w:val="000000"/>
        </w:rPr>
        <w:t xml:space="preserve"> (BN), via Cerreto n. 25, CF e </w:t>
      </w:r>
      <w:proofErr w:type="spellStart"/>
      <w:r w:rsidR="00766CB9" w:rsidRPr="00766CB9">
        <w:rPr>
          <w:rFonts w:ascii="Georgia" w:hAnsi="Georgia" w:cs="TimesNewRomanPSMT"/>
          <w:color w:val="000000"/>
        </w:rPr>
        <w:t>P.IVA</w:t>
      </w:r>
      <w:proofErr w:type="spellEnd"/>
      <w:r w:rsidR="00766CB9" w:rsidRPr="00766CB9">
        <w:rPr>
          <w:rFonts w:ascii="Georgia" w:hAnsi="Georgia" w:cs="TimesNewRomanPSMT"/>
          <w:color w:val="000000"/>
        </w:rPr>
        <w:t xml:space="preserve"> 0128048063.</w:t>
      </w:r>
    </w:p>
    <w:p w:rsidR="004A1E2D" w:rsidRPr="00766CB9" w:rsidRDefault="004A1E2D" w:rsidP="009210C3">
      <w:pPr>
        <w:widowControl w:val="0"/>
        <w:autoSpaceDE w:val="0"/>
        <w:autoSpaceDN w:val="0"/>
        <w:adjustRightInd w:val="0"/>
        <w:spacing w:after="0" w:line="240" w:lineRule="auto"/>
        <w:jc w:val="both"/>
        <w:rPr>
          <w:rFonts w:ascii="Georgia" w:hAnsi="Georgia" w:cs="TimesNewRomanPSMT"/>
          <w:color w:val="000000"/>
        </w:rPr>
      </w:pPr>
      <w:r w:rsidRPr="00766CB9">
        <w:rPr>
          <w:rFonts w:ascii="Georgia" w:hAnsi="Georgia" w:cs="TimesNewRomanPSMT"/>
          <w:color w:val="000000"/>
        </w:rPr>
        <w:t>Il trattamento dei dati personali avviene per:</w:t>
      </w:r>
    </w:p>
    <w:p w:rsidR="004A1E2D" w:rsidRPr="002370D2" w:rsidRDefault="004A1E2D" w:rsidP="00544B34">
      <w:pPr>
        <w:pStyle w:val="Paragrafoelenco"/>
        <w:widowControl w:val="0"/>
        <w:numPr>
          <w:ilvl w:val="0"/>
          <w:numId w:val="1"/>
        </w:numPr>
        <w:autoSpaceDE w:val="0"/>
        <w:autoSpaceDN w:val="0"/>
        <w:adjustRightInd w:val="0"/>
        <w:spacing w:after="0" w:line="240" w:lineRule="auto"/>
        <w:jc w:val="both"/>
        <w:rPr>
          <w:rFonts w:ascii="Georgia" w:hAnsi="Georgia" w:cs="TimesNewRomanPSMT"/>
          <w:color w:val="000000"/>
        </w:rPr>
      </w:pPr>
      <w:r w:rsidRPr="002370D2">
        <w:rPr>
          <w:rFonts w:ascii="Georgia" w:hAnsi="Georgia" w:cs="TimesNewRomanPSMT"/>
          <w:color w:val="000000"/>
        </w:rPr>
        <w:t>svolgere le attività istituzionali e gestire i procedimenti di competenza;</w:t>
      </w:r>
    </w:p>
    <w:p w:rsidR="004A1E2D" w:rsidRPr="00C31CAC" w:rsidRDefault="004A1E2D" w:rsidP="00544B34">
      <w:pPr>
        <w:pStyle w:val="Paragrafoelenco"/>
        <w:widowControl w:val="0"/>
        <w:numPr>
          <w:ilvl w:val="0"/>
          <w:numId w:val="1"/>
        </w:numPr>
        <w:autoSpaceDE w:val="0"/>
        <w:autoSpaceDN w:val="0"/>
        <w:adjustRightInd w:val="0"/>
        <w:spacing w:after="0" w:line="240" w:lineRule="auto"/>
        <w:jc w:val="both"/>
        <w:rPr>
          <w:rFonts w:ascii="Georgia" w:hAnsi="Georgia" w:cs="TimesNewRomanPSMT"/>
          <w:color w:val="000000"/>
        </w:rPr>
      </w:pPr>
      <w:r w:rsidRPr="002370D2">
        <w:rPr>
          <w:rFonts w:ascii="Georgia" w:hAnsi="Georgia" w:cs="TimesNewRomanPSMT"/>
          <w:color w:val="000000"/>
        </w:rPr>
        <w:t>verificare le dichiarazioni sostitutive prestate degli interessati nell’ambito dei procedimenti</w:t>
      </w:r>
      <w:r w:rsidRPr="00C31CAC">
        <w:rPr>
          <w:rFonts w:ascii="Georgia" w:hAnsi="Georgia" w:cs="TimesNewRomanPSMT"/>
          <w:color w:val="000000"/>
        </w:rPr>
        <w:t xml:space="preserve"> attivati su iniziativa degli interessati o d’ufficio;</w:t>
      </w:r>
    </w:p>
    <w:p w:rsidR="004A1E2D" w:rsidRPr="00C31CAC" w:rsidRDefault="004A1E2D" w:rsidP="00544B34">
      <w:pPr>
        <w:pStyle w:val="Paragrafoelenco"/>
        <w:widowControl w:val="0"/>
        <w:numPr>
          <w:ilvl w:val="0"/>
          <w:numId w:val="1"/>
        </w:num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prestare i servizi richiesti dagli interessati;</w:t>
      </w:r>
    </w:p>
    <w:p w:rsidR="004A1E2D" w:rsidRPr="00C31CAC" w:rsidRDefault="004A1E2D" w:rsidP="00544B34">
      <w:pPr>
        <w:pStyle w:val="Paragrafoelenco"/>
        <w:widowControl w:val="0"/>
        <w:numPr>
          <w:ilvl w:val="0"/>
          <w:numId w:val="1"/>
        </w:num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dare esecuzione ai contratti di cui il Comune di Pisa è parte.</w:t>
      </w:r>
    </w:p>
    <w:p w:rsidR="004A1E2D" w:rsidRPr="00C31CAC" w:rsidRDefault="004A1E2D" w:rsidP="009210C3">
      <w:pPr>
        <w:widowControl w:val="0"/>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 xml:space="preserve">Il trattamento è consentito, per gli scopi indicati sopra, da disposizioni di legge e da altri atti aventi forza di legge. Il Comune di Pisa raccoglie, registra, organizza conserva, estrae, consulta, utilizza, comunica, diffonde, raffronta, interconnette, cancella i dati personali conformemente alle disposizioni contenute nel GDPR e nelle disposizioni normative (comunitarie, statali e regionali) di settore, utilizzando sia mezzi cartacei che strumenti informatici. </w:t>
      </w:r>
    </w:p>
    <w:p w:rsidR="004A1E2D" w:rsidRPr="00C31CAC" w:rsidRDefault="004A1E2D" w:rsidP="009210C3">
      <w:pPr>
        <w:widowControl w:val="0"/>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I dati personali vengono trattati per il tempo previsto dalle disposizioni normative di settore e per tutto il tempo necessario a consentire l’erogazione dei servizi richiesti, l’esecuzione dei contratti di cui gli interessati sono parte, e tutte le altre necessarie attività di controllo, monitoraggio e verifica, anche da parte di altre Pubbliche Amministrazioni, nonché per consentire l’esercizio del diritto di accesso ai documenti amministrativi e del diritto di accesso civico.</w:t>
      </w:r>
      <w:r w:rsidR="00EB425E">
        <w:rPr>
          <w:rFonts w:ascii="Georgia" w:hAnsi="Georgia" w:cs="TimesNewRomanPSMT"/>
          <w:color w:val="000000"/>
        </w:rPr>
        <w:t xml:space="preserve"> </w:t>
      </w:r>
      <w:r w:rsidRPr="00C31CAC">
        <w:rPr>
          <w:rFonts w:ascii="Georgia" w:hAnsi="Georgia" w:cs="TimesNewRomanPSMT"/>
          <w:color w:val="000000"/>
        </w:rPr>
        <w:t>I dati personali possono essere:</w:t>
      </w:r>
    </w:p>
    <w:p w:rsidR="004A1E2D" w:rsidRPr="00C31CAC" w:rsidRDefault="004A1E2D" w:rsidP="00544B34">
      <w:pPr>
        <w:pStyle w:val="Paragrafoelenco"/>
        <w:widowControl w:val="0"/>
        <w:numPr>
          <w:ilvl w:val="0"/>
          <w:numId w:val="2"/>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 xml:space="preserve">comunicati (cioè resi conoscibili a soggetti determinati, in qualunque forma, anche mediante la messa a disposizione, consultazione o mediante interconnessione) a: </w:t>
      </w:r>
    </w:p>
    <w:p w:rsidR="004A1E2D" w:rsidRPr="00C31CAC" w:rsidRDefault="004A1E2D" w:rsidP="009210C3">
      <w:pPr>
        <w:widowControl w:val="0"/>
        <w:autoSpaceDE w:val="0"/>
        <w:autoSpaceDN w:val="0"/>
        <w:adjustRightInd w:val="0"/>
        <w:spacing w:after="0" w:line="240" w:lineRule="auto"/>
        <w:ind w:left="1080"/>
        <w:jc w:val="both"/>
        <w:rPr>
          <w:rFonts w:ascii="Georgia" w:hAnsi="Georgia" w:cs="TimesNewRomanPS-BoldMT"/>
          <w:bCs/>
        </w:rPr>
      </w:pPr>
      <w:r w:rsidRPr="00C31CAC">
        <w:rPr>
          <w:rFonts w:ascii="Georgia" w:hAnsi="Georgia" w:cs="TimesNewRomanPS-BoldMT"/>
          <w:bCs/>
        </w:rPr>
        <w:t>altre Pubbliche Amministrazioni;</w:t>
      </w:r>
    </w:p>
    <w:p w:rsidR="004A1E2D" w:rsidRPr="00C31CAC" w:rsidRDefault="004A1E2D" w:rsidP="00544B34">
      <w:pPr>
        <w:pStyle w:val="Paragrafoelenco"/>
        <w:widowControl w:val="0"/>
        <w:numPr>
          <w:ilvl w:val="0"/>
          <w:numId w:val="3"/>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società partecipate dal Comune di Pisa per lo svolgimento delle funzioni affidate o per l’erogazione di servizi;</w:t>
      </w:r>
    </w:p>
    <w:p w:rsidR="004A1E2D" w:rsidRPr="00C31CAC" w:rsidRDefault="004A1E2D" w:rsidP="00544B34">
      <w:pPr>
        <w:pStyle w:val="Paragrafoelenco"/>
        <w:widowControl w:val="0"/>
        <w:numPr>
          <w:ilvl w:val="0"/>
          <w:numId w:val="3"/>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soggetti privati per l’esecuzione dei contratti di cui il Comune di Pisa è parte;</w:t>
      </w:r>
    </w:p>
    <w:p w:rsidR="004A1E2D" w:rsidRPr="00C31CAC" w:rsidRDefault="004A1E2D" w:rsidP="00544B34">
      <w:pPr>
        <w:pStyle w:val="Paragrafoelenco"/>
        <w:widowControl w:val="0"/>
        <w:numPr>
          <w:ilvl w:val="0"/>
          <w:numId w:val="3"/>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soggetti privati alle condizioni e con le modalità previste dagli articoli da 22 a 25 della legge n. 241/1990 e dal “Regolamento per l’accesso ai documenti e alle informazioni e per la tutela dei dati personali” approvato con deliberazione del Consiglio Comunale n. 1 del 12 gennaio 2006 (accesso ai documenti);</w:t>
      </w:r>
    </w:p>
    <w:p w:rsidR="004A1E2D" w:rsidRPr="00C31CAC" w:rsidRDefault="004A1E2D" w:rsidP="00544B34">
      <w:pPr>
        <w:pStyle w:val="Paragrafoelenco"/>
        <w:widowControl w:val="0"/>
        <w:numPr>
          <w:ilvl w:val="0"/>
          <w:numId w:val="2"/>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diffusi (cioè resi conoscibili a soggetti indeterminati, in qualunque forma, anche mediante la messa a disposizione o consultazione) attraverso:</w:t>
      </w:r>
    </w:p>
    <w:p w:rsidR="004A1E2D" w:rsidRPr="00C31CAC" w:rsidRDefault="004A1E2D" w:rsidP="00544B34">
      <w:pPr>
        <w:pStyle w:val="Paragrafoelenco"/>
        <w:widowControl w:val="0"/>
        <w:numPr>
          <w:ilvl w:val="0"/>
          <w:numId w:val="4"/>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pubblicazione all’Albo Pretorio, alle condizioni e con le modalità previste dal GDPR e dalle norme di settore;</w:t>
      </w:r>
    </w:p>
    <w:p w:rsidR="004A1E2D" w:rsidRPr="00C31CAC" w:rsidRDefault="004A1E2D" w:rsidP="00544B34">
      <w:pPr>
        <w:pStyle w:val="Paragrafoelenco"/>
        <w:widowControl w:val="0"/>
        <w:numPr>
          <w:ilvl w:val="0"/>
          <w:numId w:val="4"/>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pubblicazione nella sezione “Amministrazione Trasparente” della rete Civica, alle condizioni e con le modalità previste dagli articoli 5 e 5bis del decreto legislativo 14 marzo 2013 n. 33 (accesso civico).</w:t>
      </w:r>
    </w:p>
    <w:p w:rsidR="004A1E2D" w:rsidRPr="00C31CAC" w:rsidRDefault="004A1E2D" w:rsidP="009210C3">
      <w:pPr>
        <w:widowControl w:val="0"/>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Il concessionario ha l’obbligo di fornire i dati richiesti dal Comune di Pisa ed il mancato, inesatto o incompleto conferimento dei dati ha come conseguenza:</w:t>
      </w:r>
    </w:p>
    <w:p w:rsidR="004A1E2D" w:rsidRPr="00C31CAC" w:rsidRDefault="004A1E2D" w:rsidP="00544B34">
      <w:pPr>
        <w:pStyle w:val="Paragrafoelenco"/>
        <w:widowControl w:val="0"/>
        <w:numPr>
          <w:ilvl w:val="0"/>
          <w:numId w:val="5"/>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l’impossibilità di proseguire o concludere i procedimenti attivati dagli interessati, che, di conseguenza e a seconda dei casi, saranno sospesi, interrotti, archiviati o avranno esito negativo;</w:t>
      </w:r>
    </w:p>
    <w:p w:rsidR="004A1E2D" w:rsidRPr="00C31CAC" w:rsidRDefault="004A1E2D" w:rsidP="00544B34">
      <w:pPr>
        <w:pStyle w:val="Paragrafoelenco"/>
        <w:widowControl w:val="0"/>
        <w:numPr>
          <w:ilvl w:val="0"/>
          <w:numId w:val="5"/>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l’impossibilità di erogare i servizi richiesti dagli interessati;</w:t>
      </w:r>
    </w:p>
    <w:p w:rsidR="004A1E2D" w:rsidRPr="00C31CAC" w:rsidRDefault="004A1E2D" w:rsidP="00544B34">
      <w:pPr>
        <w:pStyle w:val="Paragrafoelenco"/>
        <w:widowControl w:val="0"/>
        <w:numPr>
          <w:ilvl w:val="0"/>
          <w:numId w:val="5"/>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 xml:space="preserve">l’impossibilità di sottoscrivere o dare esecuzione ai contratti di cui gli interessati siano </w:t>
      </w:r>
      <w:r w:rsidRPr="00C31CAC">
        <w:rPr>
          <w:rFonts w:ascii="Georgia" w:hAnsi="Georgia" w:cs="TimesNewRomanPS-BoldMT"/>
          <w:bCs/>
        </w:rPr>
        <w:lastRenderedPageBreak/>
        <w:t>parte.</w:t>
      </w:r>
    </w:p>
    <w:p w:rsidR="004A1E2D" w:rsidRPr="00C31CAC" w:rsidRDefault="004A1E2D" w:rsidP="009210C3">
      <w:pPr>
        <w:widowControl w:val="0"/>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Il concessionario che conferisce i dati ha diritto di:</w:t>
      </w:r>
    </w:p>
    <w:p w:rsidR="004A1E2D" w:rsidRPr="00C31CAC" w:rsidRDefault="004A1E2D" w:rsidP="00544B34">
      <w:pPr>
        <w:pStyle w:val="Paragrafoelenco"/>
        <w:widowControl w:val="0"/>
        <w:numPr>
          <w:ilvl w:val="0"/>
          <w:numId w:val="6"/>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ottenere dal Comune di Pisa la conferma che sia o meno in corso un trattamento di dati che lo riguardano e di accedere ai dati e alle informazioni indicate nell’articolo 15 del GDPR;</w:t>
      </w:r>
    </w:p>
    <w:p w:rsidR="004A1E2D" w:rsidRPr="00C31CAC" w:rsidRDefault="004A1E2D" w:rsidP="00544B34">
      <w:pPr>
        <w:pStyle w:val="Paragrafoelenco"/>
        <w:widowControl w:val="0"/>
        <w:numPr>
          <w:ilvl w:val="0"/>
          <w:numId w:val="6"/>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ottenere dal Comune di Pisa la rettifica dei dati che lo riguardano e l’integrazione dei dati incompleti di cui all’art. 16 del GDPR;</w:t>
      </w:r>
    </w:p>
    <w:p w:rsidR="004A1E2D" w:rsidRPr="00C31CAC" w:rsidRDefault="004A1E2D" w:rsidP="00544B34">
      <w:pPr>
        <w:pStyle w:val="Paragrafoelenco"/>
        <w:widowControl w:val="0"/>
        <w:numPr>
          <w:ilvl w:val="0"/>
          <w:numId w:val="6"/>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ottenere dal Comune di Pisa la cancellazione dei dati che lo riguardano alle condizioni indicate nell’articolo 17 del GDPR;</w:t>
      </w:r>
    </w:p>
    <w:p w:rsidR="004A1E2D" w:rsidRPr="00C31CAC" w:rsidRDefault="004A1E2D" w:rsidP="00544B34">
      <w:pPr>
        <w:pStyle w:val="Paragrafoelenco"/>
        <w:widowControl w:val="0"/>
        <w:numPr>
          <w:ilvl w:val="0"/>
          <w:numId w:val="6"/>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ottenere dal Comune di Pisa la limitazione del trattamento dei dati che lo riguardano alle condizioni indicate nell’articolo 18 del GDPR;</w:t>
      </w:r>
    </w:p>
    <w:p w:rsidR="004A1E2D" w:rsidRPr="00C31CAC" w:rsidRDefault="004A1E2D" w:rsidP="00544B34">
      <w:pPr>
        <w:pStyle w:val="Paragrafoelenco"/>
        <w:widowControl w:val="0"/>
        <w:numPr>
          <w:ilvl w:val="0"/>
          <w:numId w:val="6"/>
        </w:numPr>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opporsi in qualsiasi momento al trattamento dei dati che lo riguardano alle condizioni indicate nell’articolo 21 del GDPR.</w:t>
      </w:r>
    </w:p>
    <w:p w:rsidR="004A1E2D" w:rsidRPr="00C31CAC" w:rsidRDefault="004A1E2D" w:rsidP="009210C3">
      <w:pPr>
        <w:widowControl w:val="0"/>
        <w:autoSpaceDE w:val="0"/>
        <w:autoSpaceDN w:val="0"/>
        <w:adjustRightInd w:val="0"/>
        <w:spacing w:after="0" w:line="240" w:lineRule="auto"/>
        <w:jc w:val="both"/>
        <w:rPr>
          <w:rFonts w:ascii="Georgia" w:hAnsi="Georgia" w:cs="TimesNewRomanPS-BoldMT"/>
          <w:bCs/>
        </w:rPr>
      </w:pPr>
      <w:r w:rsidRPr="00C31CAC">
        <w:rPr>
          <w:rFonts w:ascii="Georgia" w:hAnsi="Georgia" w:cs="TimesNewRomanPS-BoldMT"/>
          <w:bCs/>
        </w:rPr>
        <w:t>Qualora il concessionario ritenga che il trattamento dei dati operato dal Comune di Pisa abbia violato le disposizioni del regolamento, può proporre reclamo all’Autorità Garante per la protezione dei dati personali, in base all’articolo 77 del GDPR.</w:t>
      </w:r>
      <w:r w:rsidR="00EB425E">
        <w:rPr>
          <w:rFonts w:ascii="Georgia" w:hAnsi="Georgia" w:cs="TimesNewRomanPS-BoldMT"/>
          <w:bCs/>
        </w:rPr>
        <w:t xml:space="preserve"> </w:t>
      </w:r>
      <w:r w:rsidRPr="00C31CAC">
        <w:rPr>
          <w:rFonts w:ascii="Georgia" w:hAnsi="Georgia" w:cs="TimesNewRomanPS-BoldMT"/>
          <w:bCs/>
        </w:rPr>
        <w:t>Qualora il concessionario ritenga che il trattamento dei dati operato dal Comune di Pisa abbia violato i diritti di cui gode in base al regolamento, può ricorrere all’Autorità Giudiziaria, in base all’articolo 79 del GDPR.</w:t>
      </w:r>
    </w:p>
    <w:p w:rsidR="001A5B98" w:rsidRDefault="001A5B98" w:rsidP="004C11AC">
      <w:pPr>
        <w:autoSpaceDE w:val="0"/>
        <w:autoSpaceDN w:val="0"/>
        <w:adjustRightInd w:val="0"/>
        <w:spacing w:after="0" w:line="240" w:lineRule="auto"/>
        <w:jc w:val="both"/>
        <w:rPr>
          <w:rFonts w:ascii="Georgia" w:hAnsi="Georgia" w:cs="TimesNewRomanPSMT"/>
          <w:color w:val="000000"/>
        </w:rPr>
      </w:pPr>
    </w:p>
    <w:p w:rsidR="001A5B98" w:rsidRPr="00C31CAC" w:rsidRDefault="001A5B98" w:rsidP="009210C3">
      <w:pPr>
        <w:autoSpaceDE w:val="0"/>
        <w:autoSpaceDN w:val="0"/>
        <w:adjustRightInd w:val="0"/>
        <w:spacing w:after="0" w:line="240" w:lineRule="auto"/>
        <w:jc w:val="both"/>
        <w:rPr>
          <w:rFonts w:ascii="Georgia" w:hAnsi="Georgia" w:cs="TimesNewRomanPSMT"/>
          <w:b/>
          <w:color w:val="000000"/>
        </w:rPr>
      </w:pPr>
      <w:r>
        <w:rPr>
          <w:rFonts w:ascii="Georgia" w:hAnsi="Georgia" w:cs="TimesNewRomanPSMT"/>
          <w:b/>
          <w:color w:val="000000"/>
        </w:rPr>
        <w:t>Articolo 17</w:t>
      </w:r>
      <w:r w:rsidRPr="00C31CAC">
        <w:rPr>
          <w:rFonts w:ascii="Georgia" w:hAnsi="Georgia" w:cs="TimesNewRomanPSMT"/>
          <w:b/>
          <w:color w:val="000000"/>
        </w:rPr>
        <w:t xml:space="preserve"> – Responsabile del procedimento</w:t>
      </w:r>
    </w:p>
    <w:p w:rsidR="001A5B98" w:rsidRPr="00C31CAC" w:rsidRDefault="001A5B98"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 xml:space="preserve">Ai sensi dell’art. 8 della Legge n. 241/1990 si informa che il Responsabile del Procedimento in oggetto è Silvia Baldelli, Funzionario della Direzione </w:t>
      </w:r>
      <w:r w:rsidR="00EB425E">
        <w:rPr>
          <w:rFonts w:ascii="Georgia" w:hAnsi="Georgia" w:cs="TimesNewRomanPSMT"/>
          <w:color w:val="000000"/>
        </w:rPr>
        <w:t>11</w:t>
      </w:r>
      <w:r w:rsidRPr="00C31CAC">
        <w:rPr>
          <w:rFonts w:ascii="Georgia" w:hAnsi="Georgia" w:cs="TimesNewRomanPSMT"/>
          <w:color w:val="000000"/>
        </w:rPr>
        <w:t xml:space="preserve">. </w:t>
      </w:r>
    </w:p>
    <w:p w:rsidR="004A1E2D" w:rsidRPr="00C31CAC" w:rsidRDefault="004A1E2D" w:rsidP="009210C3">
      <w:pPr>
        <w:autoSpaceDE w:val="0"/>
        <w:autoSpaceDN w:val="0"/>
        <w:adjustRightInd w:val="0"/>
        <w:spacing w:after="0" w:line="240" w:lineRule="auto"/>
        <w:ind w:left="4956" w:firstLine="708"/>
        <w:jc w:val="both"/>
        <w:rPr>
          <w:rFonts w:ascii="Georgia" w:hAnsi="Georgia" w:cs="TimesNewRomanPSMT"/>
          <w:color w:val="000000"/>
        </w:rPr>
      </w:pP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t>Il Dirigente</w:t>
      </w:r>
    </w:p>
    <w:p w:rsidR="009923E1" w:rsidRPr="00C31CAC" w:rsidRDefault="004A1E2D" w:rsidP="009210C3">
      <w:pPr>
        <w:autoSpaceDE w:val="0"/>
        <w:autoSpaceDN w:val="0"/>
        <w:adjustRightInd w:val="0"/>
        <w:spacing w:after="0" w:line="240" w:lineRule="auto"/>
        <w:jc w:val="both"/>
        <w:rPr>
          <w:rFonts w:ascii="Georgia" w:hAnsi="Georgia" w:cs="TimesNewRomanPSMT"/>
          <w:color w:val="000000"/>
        </w:rPr>
      </w:pP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Pr="00C31CAC">
        <w:rPr>
          <w:rFonts w:ascii="Georgia" w:hAnsi="Georgia" w:cs="TimesNewRomanPSMT"/>
          <w:color w:val="000000"/>
        </w:rPr>
        <w:tab/>
      </w:r>
      <w:r w:rsidR="00956882">
        <w:rPr>
          <w:rFonts w:ascii="Georgia" w:hAnsi="Georgia" w:cs="TimesNewRomanPSMT"/>
          <w:color w:val="000000"/>
        </w:rPr>
        <w:t xml:space="preserve">         </w:t>
      </w:r>
      <w:r w:rsidR="008D1BDE">
        <w:rPr>
          <w:rFonts w:ascii="Georgia" w:hAnsi="Georgia" w:cs="TimesNewRomanPSMT"/>
          <w:color w:val="000000"/>
        </w:rPr>
        <w:t>Giuseppe Bacciardi</w:t>
      </w:r>
      <w:r w:rsidRPr="00C31CAC">
        <w:rPr>
          <w:rFonts w:ascii="Georgia" w:hAnsi="Georgia" w:cs="TimesNewRomanPSMT"/>
          <w:color w:val="000000"/>
        </w:rPr>
        <w:t xml:space="preserve"> </w:t>
      </w:r>
    </w:p>
    <w:p w:rsidR="00E252D1" w:rsidRPr="00C31CAC" w:rsidRDefault="00E252D1" w:rsidP="009210C3">
      <w:pPr>
        <w:autoSpaceDE w:val="0"/>
        <w:autoSpaceDN w:val="0"/>
        <w:adjustRightInd w:val="0"/>
        <w:spacing w:after="0" w:line="240" w:lineRule="auto"/>
        <w:jc w:val="both"/>
        <w:rPr>
          <w:rFonts w:ascii="Georgia" w:hAnsi="Georgia" w:cs="TimesNewRomanPSMT"/>
          <w:color w:val="000000"/>
        </w:rPr>
      </w:pPr>
    </w:p>
    <w:p w:rsidR="00260F31" w:rsidRDefault="00260F31" w:rsidP="009210C3">
      <w:pPr>
        <w:spacing w:after="0" w:line="240" w:lineRule="auto"/>
        <w:rPr>
          <w:rFonts w:ascii="Georgia" w:hAnsi="Georgia"/>
        </w:rPr>
      </w:pPr>
      <w:r>
        <w:rPr>
          <w:rFonts w:ascii="Georgia" w:hAnsi="Georgia"/>
        </w:rPr>
        <w:t>Allegati:</w:t>
      </w:r>
    </w:p>
    <w:p w:rsidR="00260F31" w:rsidRDefault="00260F31" w:rsidP="009210C3">
      <w:pPr>
        <w:spacing w:after="0" w:line="240" w:lineRule="auto"/>
        <w:rPr>
          <w:rFonts w:ascii="Georgia" w:hAnsi="Georgia"/>
        </w:rPr>
      </w:pPr>
    </w:p>
    <w:p w:rsidR="00260F31" w:rsidRPr="00FC5D27" w:rsidRDefault="00260F31" w:rsidP="00544B34">
      <w:pPr>
        <w:pStyle w:val="Paragrafoelenco"/>
        <w:numPr>
          <w:ilvl w:val="0"/>
          <w:numId w:val="17"/>
        </w:numPr>
        <w:spacing w:after="0" w:line="480" w:lineRule="auto"/>
        <w:rPr>
          <w:rFonts w:ascii="Georgia" w:hAnsi="Georgia"/>
        </w:rPr>
      </w:pPr>
      <w:r w:rsidRPr="00FC5D27">
        <w:rPr>
          <w:rFonts w:ascii="Georgia" w:hAnsi="Georgia"/>
        </w:rPr>
        <w:t>Doma</w:t>
      </w:r>
      <w:r w:rsidR="00D30D7D" w:rsidRPr="00FC5D27">
        <w:rPr>
          <w:rFonts w:ascii="Georgia" w:hAnsi="Georgia"/>
        </w:rPr>
        <w:t>n</w:t>
      </w:r>
      <w:r w:rsidRPr="00FC5D27">
        <w:rPr>
          <w:rFonts w:ascii="Georgia" w:hAnsi="Georgia"/>
        </w:rPr>
        <w:t>da di partecipazione</w:t>
      </w:r>
    </w:p>
    <w:p w:rsidR="00EB4377" w:rsidRPr="00FC5D27" w:rsidRDefault="00260F31" w:rsidP="00544B34">
      <w:pPr>
        <w:pStyle w:val="Paragrafoelenco"/>
        <w:numPr>
          <w:ilvl w:val="0"/>
          <w:numId w:val="17"/>
        </w:numPr>
        <w:spacing w:after="0" w:line="480" w:lineRule="auto"/>
        <w:rPr>
          <w:rFonts w:ascii="Georgia" w:hAnsi="Georgia"/>
          <w:noProof/>
          <w:lang w:eastAsia="it-IT"/>
        </w:rPr>
      </w:pPr>
      <w:r w:rsidRPr="00FC5D27">
        <w:rPr>
          <w:rFonts w:ascii="Georgia" w:hAnsi="Georgia"/>
        </w:rPr>
        <w:t>Schema di convenzione</w:t>
      </w:r>
      <w:r w:rsidR="00EB4377" w:rsidRPr="00FC5D27">
        <w:rPr>
          <w:rFonts w:ascii="Georgia" w:hAnsi="Georgia"/>
        </w:rPr>
        <w:br w:type="page"/>
      </w:r>
    </w:p>
    <w:p w:rsidR="006B395D" w:rsidRDefault="006B395D" w:rsidP="009210C3">
      <w:pPr>
        <w:spacing w:after="0" w:line="240" w:lineRule="auto"/>
        <w:rPr>
          <w:rFonts w:ascii="Georgia" w:hAnsi="Georgia"/>
          <w:noProof/>
          <w:lang w:eastAsia="it-IT"/>
        </w:rPr>
      </w:pPr>
    </w:p>
    <w:p w:rsidR="006B395D" w:rsidRDefault="006B395D" w:rsidP="006B395D">
      <w:pPr>
        <w:autoSpaceDE w:val="0"/>
        <w:autoSpaceDN w:val="0"/>
        <w:adjustRightInd w:val="0"/>
        <w:spacing w:after="0" w:line="240" w:lineRule="auto"/>
        <w:jc w:val="both"/>
        <w:rPr>
          <w:rFonts w:ascii="Georgia" w:hAnsi="Georgia" w:cs="TimesNewRomanPS-BoldMT"/>
          <w:b/>
          <w:bCs/>
          <w:color w:val="000000"/>
        </w:rPr>
      </w:pPr>
      <w:r w:rsidRPr="006B395D">
        <w:rPr>
          <w:rFonts w:ascii="Georgia" w:eastAsia="Calibri" w:hAnsi="Georgia" w:cs="TimesNewRomanPS-BoldMT"/>
          <w:b/>
          <w:bCs/>
          <w:color w:val="000000"/>
        </w:rPr>
        <w:t xml:space="preserve">Foto aerea del terreno </w:t>
      </w:r>
      <w:r>
        <w:rPr>
          <w:rFonts w:ascii="Georgia" w:eastAsia="Calibri" w:hAnsi="Georgia" w:cs="TimesNewRomanPS-BoldMT"/>
          <w:b/>
          <w:bCs/>
          <w:color w:val="000000"/>
        </w:rPr>
        <w:t>su cui insiste un campo sportivo</w:t>
      </w:r>
      <w:r w:rsidRPr="00433E07">
        <w:rPr>
          <w:rFonts w:ascii="Georgia" w:eastAsia="Calibri" w:hAnsi="Georgia" w:cs="TimesNewRomanPS-BoldMT"/>
          <w:b/>
          <w:bCs/>
          <w:color w:val="000000"/>
        </w:rPr>
        <w:t xml:space="preserve"> adiacente all’Istituto Comprensivo Pisano – Scuole medie Castagnolo</w:t>
      </w:r>
      <w:r>
        <w:rPr>
          <w:rFonts w:ascii="Georgia" w:eastAsia="Calibri" w:hAnsi="Georgia" w:cs="TimesNewRomanPS-BoldMT"/>
          <w:b/>
          <w:bCs/>
          <w:color w:val="000000"/>
        </w:rPr>
        <w:t xml:space="preserve"> - all’interno dell’area Ente Parco MSRM</w:t>
      </w:r>
    </w:p>
    <w:p w:rsidR="006B395D" w:rsidRDefault="006B395D" w:rsidP="009210C3">
      <w:pPr>
        <w:spacing w:after="0" w:line="240" w:lineRule="auto"/>
        <w:rPr>
          <w:rFonts w:ascii="Georgia" w:hAnsi="Georgia"/>
          <w:noProof/>
          <w:lang w:eastAsia="it-IT"/>
        </w:rPr>
      </w:pPr>
    </w:p>
    <w:p w:rsidR="006B395D" w:rsidRDefault="006B395D" w:rsidP="009210C3">
      <w:pPr>
        <w:spacing w:after="0" w:line="240" w:lineRule="auto"/>
        <w:rPr>
          <w:rFonts w:ascii="Georgia" w:hAnsi="Georgia"/>
          <w:noProof/>
          <w:lang w:eastAsia="it-IT"/>
        </w:rPr>
      </w:pPr>
    </w:p>
    <w:p w:rsidR="006B395D" w:rsidRDefault="006B395D" w:rsidP="009210C3">
      <w:pPr>
        <w:spacing w:after="0" w:line="240" w:lineRule="auto"/>
        <w:rPr>
          <w:rFonts w:ascii="Georgia" w:hAnsi="Georgia"/>
          <w:noProof/>
          <w:lang w:eastAsia="it-IT"/>
        </w:rPr>
      </w:pPr>
    </w:p>
    <w:p w:rsidR="006B395D" w:rsidRPr="00C31CAC" w:rsidRDefault="006B395D" w:rsidP="006B395D">
      <w:pPr>
        <w:spacing w:after="0" w:line="240" w:lineRule="auto"/>
        <w:jc w:val="center"/>
        <w:rPr>
          <w:rFonts w:ascii="Georgia" w:hAnsi="Georgia"/>
        </w:rPr>
      </w:pPr>
      <w:r w:rsidRPr="006B395D">
        <w:rPr>
          <w:rFonts w:ascii="Georgia" w:hAnsi="Georgia"/>
          <w:noProof/>
          <w:lang w:eastAsia="it-IT"/>
        </w:rPr>
        <w:drawing>
          <wp:inline distT="0" distB="0" distL="0" distR="0">
            <wp:extent cx="5429122" cy="3555425"/>
            <wp:effectExtent l="19050" t="0" r="128"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429122" cy="3555425"/>
                    </a:xfrm>
                    <a:prstGeom prst="rect">
                      <a:avLst/>
                    </a:prstGeom>
                    <a:noFill/>
                    <a:ln w="9525">
                      <a:noFill/>
                      <a:miter lim="800000"/>
                      <a:headEnd/>
                      <a:tailEnd/>
                    </a:ln>
                  </pic:spPr>
                </pic:pic>
              </a:graphicData>
            </a:graphic>
          </wp:inline>
        </w:drawing>
      </w:r>
    </w:p>
    <w:sectPr w:rsidR="006B395D" w:rsidRPr="00C31CAC" w:rsidSect="00547A30">
      <w:headerReference w:type="default"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4D4" w:rsidRDefault="00C574D4" w:rsidP="00274B4A">
      <w:pPr>
        <w:spacing w:after="0" w:line="240" w:lineRule="auto"/>
      </w:pPr>
      <w:r>
        <w:separator/>
      </w:r>
    </w:p>
  </w:endnote>
  <w:endnote w:type="continuationSeparator" w:id="0">
    <w:p w:rsidR="00C574D4" w:rsidRDefault="00C574D4" w:rsidP="00274B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NewRomanPS-Bold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413879"/>
      <w:docPartObj>
        <w:docPartGallery w:val="Page Numbers (Bottom of Page)"/>
        <w:docPartUnique/>
      </w:docPartObj>
    </w:sdtPr>
    <w:sdtContent>
      <w:p w:rsidR="00781C42" w:rsidRDefault="00C87C3D">
        <w:pPr>
          <w:pStyle w:val="Pidipagina"/>
          <w:jc w:val="right"/>
        </w:pPr>
        <w:r>
          <w:fldChar w:fldCharType="begin"/>
        </w:r>
        <w:r w:rsidR="00AA092A">
          <w:instrText>PAGE   \* MERGEFORMAT</w:instrText>
        </w:r>
        <w:r>
          <w:fldChar w:fldCharType="separate"/>
        </w:r>
        <w:r w:rsidR="00EF136A">
          <w:rPr>
            <w:noProof/>
          </w:rPr>
          <w:t>5</w:t>
        </w:r>
        <w:r>
          <w:rPr>
            <w:noProof/>
          </w:rPr>
          <w:fldChar w:fldCharType="end"/>
        </w:r>
      </w:p>
    </w:sdtContent>
  </w:sdt>
  <w:p w:rsidR="00781C42" w:rsidRDefault="00781C42">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4D4" w:rsidRDefault="00C574D4" w:rsidP="00274B4A">
      <w:pPr>
        <w:spacing w:after="0" w:line="240" w:lineRule="auto"/>
      </w:pPr>
      <w:r>
        <w:separator/>
      </w:r>
    </w:p>
  </w:footnote>
  <w:footnote w:type="continuationSeparator" w:id="0">
    <w:p w:rsidR="00C574D4" w:rsidRDefault="00C574D4" w:rsidP="00274B4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C42" w:rsidRDefault="00781C42" w:rsidP="00867E5B">
    <w:pPr>
      <w:pStyle w:val="Intestazione"/>
      <w:jc w:val="center"/>
    </w:pPr>
    <w:r w:rsidRPr="00867E5B">
      <w:rPr>
        <w:noProof/>
        <w:lang w:eastAsia="it-IT"/>
      </w:rPr>
      <w:drawing>
        <wp:inline distT="0" distB="0" distL="0" distR="0">
          <wp:extent cx="485775" cy="572848"/>
          <wp:effectExtent l="19050" t="0" r="9525"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91391" cy="57947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479DF"/>
    <w:multiLevelType w:val="hybridMultilevel"/>
    <w:tmpl w:val="8A80E356"/>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C01391C"/>
    <w:multiLevelType w:val="hybridMultilevel"/>
    <w:tmpl w:val="A158548E"/>
    <w:lvl w:ilvl="0" w:tplc="0410000F">
      <w:start w:val="1"/>
      <w:numFmt w:val="decimal"/>
      <w:lvlText w:val="%1."/>
      <w:lvlJc w:val="left"/>
      <w:pPr>
        <w:ind w:left="720" w:hanging="360"/>
      </w:pPr>
    </w:lvl>
    <w:lvl w:ilvl="1" w:tplc="220C6BF4">
      <w:numFmt w:val="bullet"/>
      <w:lvlText w:val="-"/>
      <w:lvlJc w:val="left"/>
      <w:pPr>
        <w:ind w:left="1440" w:hanging="360"/>
      </w:pPr>
      <w:rPr>
        <w:rFonts w:ascii="Georgia" w:eastAsiaTheme="minorHAnsi" w:hAnsi="Georgia" w:cs="TimesNewRomanPSMT"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EB779E0"/>
    <w:multiLevelType w:val="hybridMultilevel"/>
    <w:tmpl w:val="CB4817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EFF5A5D"/>
    <w:multiLevelType w:val="hybridMultilevel"/>
    <w:tmpl w:val="C8A26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200074E"/>
    <w:multiLevelType w:val="hybridMultilevel"/>
    <w:tmpl w:val="F32694D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25486E3D"/>
    <w:multiLevelType w:val="hybridMultilevel"/>
    <w:tmpl w:val="D7AC7DC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26A373A8"/>
    <w:multiLevelType w:val="hybridMultilevel"/>
    <w:tmpl w:val="8A705D44"/>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97E0D72"/>
    <w:multiLevelType w:val="hybridMultilevel"/>
    <w:tmpl w:val="5CC42A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D3B59AE"/>
    <w:multiLevelType w:val="hybridMultilevel"/>
    <w:tmpl w:val="746CC2C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1415A02"/>
    <w:multiLevelType w:val="hybridMultilevel"/>
    <w:tmpl w:val="9598706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42224518"/>
    <w:multiLevelType w:val="hybridMultilevel"/>
    <w:tmpl w:val="D20E0D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7111AC5"/>
    <w:multiLevelType w:val="hybridMultilevel"/>
    <w:tmpl w:val="3656D3EE"/>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54B15114"/>
    <w:multiLevelType w:val="hybridMultilevel"/>
    <w:tmpl w:val="4F60AB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8A87093"/>
    <w:multiLevelType w:val="hybridMultilevel"/>
    <w:tmpl w:val="EACE6F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10A7857"/>
    <w:multiLevelType w:val="hybridMultilevel"/>
    <w:tmpl w:val="2FCAE01C"/>
    <w:lvl w:ilvl="0" w:tplc="0410000F">
      <w:start w:val="1"/>
      <w:numFmt w:val="decimal"/>
      <w:lvlText w:val="%1."/>
      <w:lvlJc w:val="left"/>
      <w:pPr>
        <w:ind w:left="1080" w:hanging="360"/>
      </w:pPr>
      <w:rPr>
        <w:rFonts w:hint="default"/>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73F710E1"/>
    <w:multiLevelType w:val="hybridMultilevel"/>
    <w:tmpl w:val="975C2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82B6844"/>
    <w:multiLevelType w:val="hybridMultilevel"/>
    <w:tmpl w:val="BA640F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A5844C4"/>
    <w:multiLevelType w:val="hybridMultilevel"/>
    <w:tmpl w:val="A394F21C"/>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
  </w:num>
  <w:num w:numId="2">
    <w:abstractNumId w:val="10"/>
  </w:num>
  <w:num w:numId="3">
    <w:abstractNumId w:val="4"/>
  </w:num>
  <w:num w:numId="4">
    <w:abstractNumId w:val="5"/>
  </w:num>
  <w:num w:numId="5">
    <w:abstractNumId w:val="13"/>
  </w:num>
  <w:num w:numId="6">
    <w:abstractNumId w:val="3"/>
  </w:num>
  <w:num w:numId="7">
    <w:abstractNumId w:val="11"/>
  </w:num>
  <w:num w:numId="8">
    <w:abstractNumId w:val="17"/>
  </w:num>
  <w:num w:numId="9">
    <w:abstractNumId w:val="6"/>
  </w:num>
  <w:num w:numId="10">
    <w:abstractNumId w:val="8"/>
  </w:num>
  <w:num w:numId="11">
    <w:abstractNumId w:val="12"/>
  </w:num>
  <w:num w:numId="12">
    <w:abstractNumId w:val="9"/>
  </w:num>
  <w:num w:numId="13">
    <w:abstractNumId w:val="7"/>
  </w:num>
  <w:num w:numId="14">
    <w:abstractNumId w:val="14"/>
  </w:num>
  <w:num w:numId="15">
    <w:abstractNumId w:val="0"/>
  </w:num>
  <w:num w:numId="16">
    <w:abstractNumId w:val="1"/>
  </w:num>
  <w:num w:numId="17">
    <w:abstractNumId w:val="16"/>
  </w:num>
  <w:num w:numId="18">
    <w:abstractNumId w:val="1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7170"/>
  </w:hdrShapeDefaults>
  <w:footnotePr>
    <w:footnote w:id="-1"/>
    <w:footnote w:id="0"/>
  </w:footnotePr>
  <w:endnotePr>
    <w:endnote w:id="-1"/>
    <w:endnote w:id="0"/>
  </w:endnotePr>
  <w:compat/>
  <w:rsids>
    <w:rsidRoot w:val="00BC6AF0"/>
    <w:rsid w:val="00001391"/>
    <w:rsid w:val="00003E6E"/>
    <w:rsid w:val="00004694"/>
    <w:rsid w:val="0001469E"/>
    <w:rsid w:val="00014C40"/>
    <w:rsid w:val="00014E43"/>
    <w:rsid w:val="00017699"/>
    <w:rsid w:val="00021B0C"/>
    <w:rsid w:val="00022496"/>
    <w:rsid w:val="00023F8E"/>
    <w:rsid w:val="00034F30"/>
    <w:rsid w:val="00037A28"/>
    <w:rsid w:val="00041103"/>
    <w:rsid w:val="000417A8"/>
    <w:rsid w:val="0004271C"/>
    <w:rsid w:val="00045BF6"/>
    <w:rsid w:val="0004615C"/>
    <w:rsid w:val="00046AAC"/>
    <w:rsid w:val="000508C8"/>
    <w:rsid w:val="00054EC5"/>
    <w:rsid w:val="00055DBC"/>
    <w:rsid w:val="000575C5"/>
    <w:rsid w:val="000631DF"/>
    <w:rsid w:val="00064889"/>
    <w:rsid w:val="00067421"/>
    <w:rsid w:val="00067A7B"/>
    <w:rsid w:val="00075C4C"/>
    <w:rsid w:val="00075D9B"/>
    <w:rsid w:val="00077F77"/>
    <w:rsid w:val="00080DA7"/>
    <w:rsid w:val="0008305F"/>
    <w:rsid w:val="0008692E"/>
    <w:rsid w:val="000872A4"/>
    <w:rsid w:val="00087AE7"/>
    <w:rsid w:val="000908C2"/>
    <w:rsid w:val="00091277"/>
    <w:rsid w:val="00091810"/>
    <w:rsid w:val="00091F9B"/>
    <w:rsid w:val="0009258F"/>
    <w:rsid w:val="00092924"/>
    <w:rsid w:val="0009301F"/>
    <w:rsid w:val="000965B9"/>
    <w:rsid w:val="000A0A2E"/>
    <w:rsid w:val="000B087A"/>
    <w:rsid w:val="000B37B9"/>
    <w:rsid w:val="000B3D48"/>
    <w:rsid w:val="000B5799"/>
    <w:rsid w:val="000B7B11"/>
    <w:rsid w:val="000C074C"/>
    <w:rsid w:val="000C22ED"/>
    <w:rsid w:val="000C291F"/>
    <w:rsid w:val="000C3548"/>
    <w:rsid w:val="000C66EC"/>
    <w:rsid w:val="000C778C"/>
    <w:rsid w:val="000D077B"/>
    <w:rsid w:val="000D122E"/>
    <w:rsid w:val="000D2DC8"/>
    <w:rsid w:val="000D3250"/>
    <w:rsid w:val="000D3FA5"/>
    <w:rsid w:val="000D6B3D"/>
    <w:rsid w:val="000D7F0B"/>
    <w:rsid w:val="000D7FA6"/>
    <w:rsid w:val="000E57E0"/>
    <w:rsid w:val="000E587E"/>
    <w:rsid w:val="000E7443"/>
    <w:rsid w:val="000F48F8"/>
    <w:rsid w:val="000F7BE4"/>
    <w:rsid w:val="001018F6"/>
    <w:rsid w:val="00101FCE"/>
    <w:rsid w:val="00102B24"/>
    <w:rsid w:val="00105277"/>
    <w:rsid w:val="001073C7"/>
    <w:rsid w:val="00107BFA"/>
    <w:rsid w:val="0011194E"/>
    <w:rsid w:val="00113390"/>
    <w:rsid w:val="00114E58"/>
    <w:rsid w:val="001167AC"/>
    <w:rsid w:val="001204DA"/>
    <w:rsid w:val="00121D36"/>
    <w:rsid w:val="00122DE5"/>
    <w:rsid w:val="00122F47"/>
    <w:rsid w:val="0012599D"/>
    <w:rsid w:val="00126514"/>
    <w:rsid w:val="0012662C"/>
    <w:rsid w:val="00131599"/>
    <w:rsid w:val="00131A2B"/>
    <w:rsid w:val="001343A8"/>
    <w:rsid w:val="00134B27"/>
    <w:rsid w:val="001358FB"/>
    <w:rsid w:val="00140169"/>
    <w:rsid w:val="00140F30"/>
    <w:rsid w:val="0014233F"/>
    <w:rsid w:val="0014247C"/>
    <w:rsid w:val="00143786"/>
    <w:rsid w:val="00144DC8"/>
    <w:rsid w:val="00146587"/>
    <w:rsid w:val="0015007F"/>
    <w:rsid w:val="00150742"/>
    <w:rsid w:val="0015261C"/>
    <w:rsid w:val="00152EAC"/>
    <w:rsid w:val="001546FD"/>
    <w:rsid w:val="00156D32"/>
    <w:rsid w:val="001573BF"/>
    <w:rsid w:val="001612AD"/>
    <w:rsid w:val="00163AC4"/>
    <w:rsid w:val="0016425D"/>
    <w:rsid w:val="00165307"/>
    <w:rsid w:val="001668EF"/>
    <w:rsid w:val="00171391"/>
    <w:rsid w:val="00173712"/>
    <w:rsid w:val="00173978"/>
    <w:rsid w:val="00173C8F"/>
    <w:rsid w:val="00173DA1"/>
    <w:rsid w:val="00175E92"/>
    <w:rsid w:val="001762AC"/>
    <w:rsid w:val="001768EF"/>
    <w:rsid w:val="001807D9"/>
    <w:rsid w:val="00181841"/>
    <w:rsid w:val="00181CF3"/>
    <w:rsid w:val="00181D8B"/>
    <w:rsid w:val="00182327"/>
    <w:rsid w:val="00183B83"/>
    <w:rsid w:val="00183EE3"/>
    <w:rsid w:val="00184905"/>
    <w:rsid w:val="0018578C"/>
    <w:rsid w:val="00186EAB"/>
    <w:rsid w:val="00191105"/>
    <w:rsid w:val="001917A1"/>
    <w:rsid w:val="00191E51"/>
    <w:rsid w:val="001934E1"/>
    <w:rsid w:val="001A12D6"/>
    <w:rsid w:val="001A202E"/>
    <w:rsid w:val="001A3913"/>
    <w:rsid w:val="001A3A1C"/>
    <w:rsid w:val="001A47FE"/>
    <w:rsid w:val="001A5B98"/>
    <w:rsid w:val="001A5DE3"/>
    <w:rsid w:val="001A71FF"/>
    <w:rsid w:val="001A7865"/>
    <w:rsid w:val="001B010C"/>
    <w:rsid w:val="001B1A87"/>
    <w:rsid w:val="001B3573"/>
    <w:rsid w:val="001B42E6"/>
    <w:rsid w:val="001B4A6C"/>
    <w:rsid w:val="001B50ED"/>
    <w:rsid w:val="001B5309"/>
    <w:rsid w:val="001B62DE"/>
    <w:rsid w:val="001B7294"/>
    <w:rsid w:val="001B77A6"/>
    <w:rsid w:val="001B7ED6"/>
    <w:rsid w:val="001C06CB"/>
    <w:rsid w:val="001C0712"/>
    <w:rsid w:val="001C3530"/>
    <w:rsid w:val="001C396A"/>
    <w:rsid w:val="001C3FEE"/>
    <w:rsid w:val="001C52F6"/>
    <w:rsid w:val="001C6D7C"/>
    <w:rsid w:val="001C738D"/>
    <w:rsid w:val="001C7B83"/>
    <w:rsid w:val="001D0237"/>
    <w:rsid w:val="001D2016"/>
    <w:rsid w:val="001D481A"/>
    <w:rsid w:val="001D6A0C"/>
    <w:rsid w:val="001D75C3"/>
    <w:rsid w:val="001E29CE"/>
    <w:rsid w:val="001F2F9A"/>
    <w:rsid w:val="001F30A3"/>
    <w:rsid w:val="001F38CB"/>
    <w:rsid w:val="001F3F20"/>
    <w:rsid w:val="001F4516"/>
    <w:rsid w:val="001F60AF"/>
    <w:rsid w:val="002010FE"/>
    <w:rsid w:val="00206EF4"/>
    <w:rsid w:val="00207B77"/>
    <w:rsid w:val="00210220"/>
    <w:rsid w:val="002131D0"/>
    <w:rsid w:val="00216177"/>
    <w:rsid w:val="002203C8"/>
    <w:rsid w:val="00220BCF"/>
    <w:rsid w:val="00225472"/>
    <w:rsid w:val="00225867"/>
    <w:rsid w:val="002258E7"/>
    <w:rsid w:val="00226E66"/>
    <w:rsid w:val="00227A20"/>
    <w:rsid w:val="00227EE0"/>
    <w:rsid w:val="00230298"/>
    <w:rsid w:val="0023035C"/>
    <w:rsid w:val="00230D75"/>
    <w:rsid w:val="002370D2"/>
    <w:rsid w:val="002373F3"/>
    <w:rsid w:val="0023772E"/>
    <w:rsid w:val="00237AF6"/>
    <w:rsid w:val="00240BD5"/>
    <w:rsid w:val="00240CA9"/>
    <w:rsid w:val="00244177"/>
    <w:rsid w:val="00244EDE"/>
    <w:rsid w:val="0024760C"/>
    <w:rsid w:val="00250327"/>
    <w:rsid w:val="002519E4"/>
    <w:rsid w:val="002525F3"/>
    <w:rsid w:val="002545D2"/>
    <w:rsid w:val="00254DFB"/>
    <w:rsid w:val="00260F31"/>
    <w:rsid w:val="002655AA"/>
    <w:rsid w:val="00266962"/>
    <w:rsid w:val="002678A8"/>
    <w:rsid w:val="002703EC"/>
    <w:rsid w:val="002735C9"/>
    <w:rsid w:val="00274B4A"/>
    <w:rsid w:val="002805D0"/>
    <w:rsid w:val="0028100E"/>
    <w:rsid w:val="002822E9"/>
    <w:rsid w:val="002841AB"/>
    <w:rsid w:val="002844D1"/>
    <w:rsid w:val="00285A94"/>
    <w:rsid w:val="0028603F"/>
    <w:rsid w:val="002874ED"/>
    <w:rsid w:val="0028799A"/>
    <w:rsid w:val="00287D57"/>
    <w:rsid w:val="0029157A"/>
    <w:rsid w:val="002916C2"/>
    <w:rsid w:val="00293175"/>
    <w:rsid w:val="002948D0"/>
    <w:rsid w:val="00295D1D"/>
    <w:rsid w:val="002A01B9"/>
    <w:rsid w:val="002A0BD5"/>
    <w:rsid w:val="002A452E"/>
    <w:rsid w:val="002A4F2F"/>
    <w:rsid w:val="002A5288"/>
    <w:rsid w:val="002A5BA6"/>
    <w:rsid w:val="002A7544"/>
    <w:rsid w:val="002B26EF"/>
    <w:rsid w:val="002B3144"/>
    <w:rsid w:val="002B3716"/>
    <w:rsid w:val="002B4617"/>
    <w:rsid w:val="002B5AB3"/>
    <w:rsid w:val="002B605B"/>
    <w:rsid w:val="002B61AE"/>
    <w:rsid w:val="002B61AF"/>
    <w:rsid w:val="002B6FFC"/>
    <w:rsid w:val="002C0820"/>
    <w:rsid w:val="002C4681"/>
    <w:rsid w:val="002D0607"/>
    <w:rsid w:val="002D0D45"/>
    <w:rsid w:val="002D16A3"/>
    <w:rsid w:val="002D1C67"/>
    <w:rsid w:val="002D201C"/>
    <w:rsid w:val="002E126C"/>
    <w:rsid w:val="002E1F75"/>
    <w:rsid w:val="002E4CCA"/>
    <w:rsid w:val="002E4DBC"/>
    <w:rsid w:val="002E4F9E"/>
    <w:rsid w:val="002E6D00"/>
    <w:rsid w:val="002F35F2"/>
    <w:rsid w:val="00302160"/>
    <w:rsid w:val="0030662E"/>
    <w:rsid w:val="00310122"/>
    <w:rsid w:val="00316448"/>
    <w:rsid w:val="00321365"/>
    <w:rsid w:val="00322E60"/>
    <w:rsid w:val="00324397"/>
    <w:rsid w:val="00325209"/>
    <w:rsid w:val="00325C3E"/>
    <w:rsid w:val="00326757"/>
    <w:rsid w:val="003302F8"/>
    <w:rsid w:val="00330A0A"/>
    <w:rsid w:val="00332830"/>
    <w:rsid w:val="00334176"/>
    <w:rsid w:val="003359F6"/>
    <w:rsid w:val="00340EE6"/>
    <w:rsid w:val="00343B6D"/>
    <w:rsid w:val="00344770"/>
    <w:rsid w:val="00346B82"/>
    <w:rsid w:val="003477E0"/>
    <w:rsid w:val="0035217C"/>
    <w:rsid w:val="003521AD"/>
    <w:rsid w:val="00357774"/>
    <w:rsid w:val="00360D79"/>
    <w:rsid w:val="00362B11"/>
    <w:rsid w:val="003635DC"/>
    <w:rsid w:val="00365C58"/>
    <w:rsid w:val="00371583"/>
    <w:rsid w:val="00374752"/>
    <w:rsid w:val="003772E1"/>
    <w:rsid w:val="003800B2"/>
    <w:rsid w:val="00380A3A"/>
    <w:rsid w:val="00380B99"/>
    <w:rsid w:val="00382B13"/>
    <w:rsid w:val="00382C03"/>
    <w:rsid w:val="00383DD1"/>
    <w:rsid w:val="003848C9"/>
    <w:rsid w:val="00384C32"/>
    <w:rsid w:val="00384F96"/>
    <w:rsid w:val="003868A2"/>
    <w:rsid w:val="00386BBB"/>
    <w:rsid w:val="003921B7"/>
    <w:rsid w:val="00395371"/>
    <w:rsid w:val="003953D3"/>
    <w:rsid w:val="00395D15"/>
    <w:rsid w:val="003A1414"/>
    <w:rsid w:val="003A22A3"/>
    <w:rsid w:val="003A527B"/>
    <w:rsid w:val="003A543E"/>
    <w:rsid w:val="003A56AD"/>
    <w:rsid w:val="003A68A8"/>
    <w:rsid w:val="003B309C"/>
    <w:rsid w:val="003B360A"/>
    <w:rsid w:val="003B554D"/>
    <w:rsid w:val="003B57DA"/>
    <w:rsid w:val="003B6017"/>
    <w:rsid w:val="003B7207"/>
    <w:rsid w:val="003C1279"/>
    <w:rsid w:val="003C31E6"/>
    <w:rsid w:val="003C3F50"/>
    <w:rsid w:val="003C51FB"/>
    <w:rsid w:val="003C548B"/>
    <w:rsid w:val="003C67CE"/>
    <w:rsid w:val="003C6AB9"/>
    <w:rsid w:val="003D0BF6"/>
    <w:rsid w:val="003D1D8C"/>
    <w:rsid w:val="003D39F4"/>
    <w:rsid w:val="003D63F7"/>
    <w:rsid w:val="003D650B"/>
    <w:rsid w:val="003E0534"/>
    <w:rsid w:val="003E0683"/>
    <w:rsid w:val="003E1325"/>
    <w:rsid w:val="003E2949"/>
    <w:rsid w:val="003E2C8B"/>
    <w:rsid w:val="003E3D10"/>
    <w:rsid w:val="003E4614"/>
    <w:rsid w:val="003E4763"/>
    <w:rsid w:val="003E62D3"/>
    <w:rsid w:val="003E7CD5"/>
    <w:rsid w:val="003F1DCF"/>
    <w:rsid w:val="003F298A"/>
    <w:rsid w:val="003F4D49"/>
    <w:rsid w:val="00400453"/>
    <w:rsid w:val="00400A6A"/>
    <w:rsid w:val="004070E9"/>
    <w:rsid w:val="0041143F"/>
    <w:rsid w:val="004125F9"/>
    <w:rsid w:val="00414434"/>
    <w:rsid w:val="0041554B"/>
    <w:rsid w:val="0041724F"/>
    <w:rsid w:val="00417DBA"/>
    <w:rsid w:val="0042013E"/>
    <w:rsid w:val="004220BA"/>
    <w:rsid w:val="00422414"/>
    <w:rsid w:val="004273F3"/>
    <w:rsid w:val="004311B0"/>
    <w:rsid w:val="004345E1"/>
    <w:rsid w:val="004348B9"/>
    <w:rsid w:val="00435ADA"/>
    <w:rsid w:val="00435B6E"/>
    <w:rsid w:val="00436095"/>
    <w:rsid w:val="00437520"/>
    <w:rsid w:val="0044204F"/>
    <w:rsid w:val="004425DD"/>
    <w:rsid w:val="00443280"/>
    <w:rsid w:val="00445DAF"/>
    <w:rsid w:val="00447294"/>
    <w:rsid w:val="00450270"/>
    <w:rsid w:val="0045039E"/>
    <w:rsid w:val="004506FA"/>
    <w:rsid w:val="00451458"/>
    <w:rsid w:val="004521A7"/>
    <w:rsid w:val="0045490A"/>
    <w:rsid w:val="00457B02"/>
    <w:rsid w:val="00457EE5"/>
    <w:rsid w:val="00460FE3"/>
    <w:rsid w:val="00463298"/>
    <w:rsid w:val="00464765"/>
    <w:rsid w:val="004714BD"/>
    <w:rsid w:val="00471D33"/>
    <w:rsid w:val="00472D8B"/>
    <w:rsid w:val="00474409"/>
    <w:rsid w:val="004746A1"/>
    <w:rsid w:val="00480867"/>
    <w:rsid w:val="00482DA7"/>
    <w:rsid w:val="00483681"/>
    <w:rsid w:val="00485A96"/>
    <w:rsid w:val="00485D36"/>
    <w:rsid w:val="004874EF"/>
    <w:rsid w:val="00490035"/>
    <w:rsid w:val="0049352E"/>
    <w:rsid w:val="00495DDB"/>
    <w:rsid w:val="00496D22"/>
    <w:rsid w:val="00497314"/>
    <w:rsid w:val="0049735C"/>
    <w:rsid w:val="00497748"/>
    <w:rsid w:val="00497883"/>
    <w:rsid w:val="004A14D0"/>
    <w:rsid w:val="004A1E2D"/>
    <w:rsid w:val="004A25A6"/>
    <w:rsid w:val="004A5646"/>
    <w:rsid w:val="004A5860"/>
    <w:rsid w:val="004B1CBD"/>
    <w:rsid w:val="004B28B4"/>
    <w:rsid w:val="004B4826"/>
    <w:rsid w:val="004B6221"/>
    <w:rsid w:val="004C065C"/>
    <w:rsid w:val="004C11AC"/>
    <w:rsid w:val="004C1668"/>
    <w:rsid w:val="004C1B05"/>
    <w:rsid w:val="004C1CCA"/>
    <w:rsid w:val="004C219A"/>
    <w:rsid w:val="004C69F5"/>
    <w:rsid w:val="004D4170"/>
    <w:rsid w:val="004D41C9"/>
    <w:rsid w:val="004D4603"/>
    <w:rsid w:val="004D5FB8"/>
    <w:rsid w:val="004D6002"/>
    <w:rsid w:val="004D7362"/>
    <w:rsid w:val="004D7623"/>
    <w:rsid w:val="004E0BC0"/>
    <w:rsid w:val="004E1182"/>
    <w:rsid w:val="004E2548"/>
    <w:rsid w:val="004E524B"/>
    <w:rsid w:val="004E5E48"/>
    <w:rsid w:val="004F0250"/>
    <w:rsid w:val="004F0381"/>
    <w:rsid w:val="004F1912"/>
    <w:rsid w:val="004F67CE"/>
    <w:rsid w:val="004F6C3F"/>
    <w:rsid w:val="00501284"/>
    <w:rsid w:val="00501531"/>
    <w:rsid w:val="0050165F"/>
    <w:rsid w:val="00501B17"/>
    <w:rsid w:val="00504264"/>
    <w:rsid w:val="00504839"/>
    <w:rsid w:val="0050550C"/>
    <w:rsid w:val="0050604D"/>
    <w:rsid w:val="00514005"/>
    <w:rsid w:val="0051786B"/>
    <w:rsid w:val="00521F50"/>
    <w:rsid w:val="00522778"/>
    <w:rsid w:val="00523EFB"/>
    <w:rsid w:val="00524DEF"/>
    <w:rsid w:val="0052658E"/>
    <w:rsid w:val="00527638"/>
    <w:rsid w:val="00531F30"/>
    <w:rsid w:val="0053345C"/>
    <w:rsid w:val="0053576F"/>
    <w:rsid w:val="00544549"/>
    <w:rsid w:val="00544B34"/>
    <w:rsid w:val="00545CA9"/>
    <w:rsid w:val="00546A08"/>
    <w:rsid w:val="005475B6"/>
    <w:rsid w:val="00547A30"/>
    <w:rsid w:val="00551831"/>
    <w:rsid w:val="005535BF"/>
    <w:rsid w:val="0055493A"/>
    <w:rsid w:val="00554BA0"/>
    <w:rsid w:val="00555A1B"/>
    <w:rsid w:val="00564384"/>
    <w:rsid w:val="00565433"/>
    <w:rsid w:val="0057102C"/>
    <w:rsid w:val="00572489"/>
    <w:rsid w:val="005726D0"/>
    <w:rsid w:val="005745DC"/>
    <w:rsid w:val="00584730"/>
    <w:rsid w:val="00584BA2"/>
    <w:rsid w:val="005910E1"/>
    <w:rsid w:val="005918C2"/>
    <w:rsid w:val="00592908"/>
    <w:rsid w:val="0059535D"/>
    <w:rsid w:val="00595392"/>
    <w:rsid w:val="00595426"/>
    <w:rsid w:val="00596A61"/>
    <w:rsid w:val="005A056C"/>
    <w:rsid w:val="005A37C2"/>
    <w:rsid w:val="005A4072"/>
    <w:rsid w:val="005A5075"/>
    <w:rsid w:val="005A56E1"/>
    <w:rsid w:val="005A69B6"/>
    <w:rsid w:val="005A776C"/>
    <w:rsid w:val="005B0702"/>
    <w:rsid w:val="005B469E"/>
    <w:rsid w:val="005B57FF"/>
    <w:rsid w:val="005B5CFC"/>
    <w:rsid w:val="005B7131"/>
    <w:rsid w:val="005B786D"/>
    <w:rsid w:val="005C11E9"/>
    <w:rsid w:val="005C4F3D"/>
    <w:rsid w:val="005C7449"/>
    <w:rsid w:val="005D442C"/>
    <w:rsid w:val="005D4C7E"/>
    <w:rsid w:val="005D5F7C"/>
    <w:rsid w:val="005D7EB8"/>
    <w:rsid w:val="005E2238"/>
    <w:rsid w:val="005E26A6"/>
    <w:rsid w:val="005E3075"/>
    <w:rsid w:val="005E48E6"/>
    <w:rsid w:val="005F0D0D"/>
    <w:rsid w:val="005F39D0"/>
    <w:rsid w:val="005F4E9B"/>
    <w:rsid w:val="00600BC2"/>
    <w:rsid w:val="0060395D"/>
    <w:rsid w:val="00605149"/>
    <w:rsid w:val="00605C5E"/>
    <w:rsid w:val="0060623F"/>
    <w:rsid w:val="00607FAC"/>
    <w:rsid w:val="00612523"/>
    <w:rsid w:val="006131F8"/>
    <w:rsid w:val="006132DE"/>
    <w:rsid w:val="00615168"/>
    <w:rsid w:val="00615803"/>
    <w:rsid w:val="0062046B"/>
    <w:rsid w:val="006212BE"/>
    <w:rsid w:val="00621680"/>
    <w:rsid w:val="00622099"/>
    <w:rsid w:val="00625E0E"/>
    <w:rsid w:val="0062739D"/>
    <w:rsid w:val="00633B68"/>
    <w:rsid w:val="0063427B"/>
    <w:rsid w:val="006348BC"/>
    <w:rsid w:val="006377C6"/>
    <w:rsid w:val="00637B17"/>
    <w:rsid w:val="006432A1"/>
    <w:rsid w:val="00646C9B"/>
    <w:rsid w:val="006473E3"/>
    <w:rsid w:val="00650AFE"/>
    <w:rsid w:val="00650B0A"/>
    <w:rsid w:val="00652EBA"/>
    <w:rsid w:val="00654ED1"/>
    <w:rsid w:val="00657BC6"/>
    <w:rsid w:val="00657DD4"/>
    <w:rsid w:val="00661721"/>
    <w:rsid w:val="0066204A"/>
    <w:rsid w:val="00662D16"/>
    <w:rsid w:val="006647C9"/>
    <w:rsid w:val="00665F38"/>
    <w:rsid w:val="00667E4C"/>
    <w:rsid w:val="00672DD5"/>
    <w:rsid w:val="00673488"/>
    <w:rsid w:val="00674268"/>
    <w:rsid w:val="006766A3"/>
    <w:rsid w:val="00676BCA"/>
    <w:rsid w:val="006800A9"/>
    <w:rsid w:val="006823C1"/>
    <w:rsid w:val="00690604"/>
    <w:rsid w:val="00690983"/>
    <w:rsid w:val="00691E11"/>
    <w:rsid w:val="0069375B"/>
    <w:rsid w:val="00695EF0"/>
    <w:rsid w:val="00696247"/>
    <w:rsid w:val="00697F2B"/>
    <w:rsid w:val="006A1240"/>
    <w:rsid w:val="006A236B"/>
    <w:rsid w:val="006A5002"/>
    <w:rsid w:val="006A76D2"/>
    <w:rsid w:val="006B1860"/>
    <w:rsid w:val="006B19F3"/>
    <w:rsid w:val="006B2064"/>
    <w:rsid w:val="006B395D"/>
    <w:rsid w:val="006B7B22"/>
    <w:rsid w:val="006C649C"/>
    <w:rsid w:val="006D1EC4"/>
    <w:rsid w:val="006D38B7"/>
    <w:rsid w:val="006D3C38"/>
    <w:rsid w:val="006D5663"/>
    <w:rsid w:val="006E3C0A"/>
    <w:rsid w:val="006E4D3E"/>
    <w:rsid w:val="006E55D5"/>
    <w:rsid w:val="006E5B77"/>
    <w:rsid w:val="006E73E7"/>
    <w:rsid w:val="006F0AE9"/>
    <w:rsid w:val="006F14E6"/>
    <w:rsid w:val="00702452"/>
    <w:rsid w:val="0070260A"/>
    <w:rsid w:val="007034E3"/>
    <w:rsid w:val="00704B36"/>
    <w:rsid w:val="007131D6"/>
    <w:rsid w:val="0071329E"/>
    <w:rsid w:val="00713B38"/>
    <w:rsid w:val="00715674"/>
    <w:rsid w:val="00717C5F"/>
    <w:rsid w:val="0072279C"/>
    <w:rsid w:val="00723E18"/>
    <w:rsid w:val="00724BC3"/>
    <w:rsid w:val="00724FA3"/>
    <w:rsid w:val="0072631F"/>
    <w:rsid w:val="00727547"/>
    <w:rsid w:val="007277FB"/>
    <w:rsid w:val="00735A6C"/>
    <w:rsid w:val="00735E47"/>
    <w:rsid w:val="00736A6E"/>
    <w:rsid w:val="00736ACC"/>
    <w:rsid w:val="007375F2"/>
    <w:rsid w:val="00746A72"/>
    <w:rsid w:val="00747AF3"/>
    <w:rsid w:val="0075155B"/>
    <w:rsid w:val="00751F74"/>
    <w:rsid w:val="00752721"/>
    <w:rsid w:val="007530CF"/>
    <w:rsid w:val="00764F9D"/>
    <w:rsid w:val="00765460"/>
    <w:rsid w:val="00765EE8"/>
    <w:rsid w:val="0076632D"/>
    <w:rsid w:val="00766CB9"/>
    <w:rsid w:val="0077022B"/>
    <w:rsid w:val="00772BB2"/>
    <w:rsid w:val="00774897"/>
    <w:rsid w:val="00774FCA"/>
    <w:rsid w:val="00775EC6"/>
    <w:rsid w:val="0077684D"/>
    <w:rsid w:val="00777586"/>
    <w:rsid w:val="0077767A"/>
    <w:rsid w:val="0078182A"/>
    <w:rsid w:val="00781C42"/>
    <w:rsid w:val="007820BF"/>
    <w:rsid w:val="00782C45"/>
    <w:rsid w:val="007868BD"/>
    <w:rsid w:val="007872A2"/>
    <w:rsid w:val="007932A8"/>
    <w:rsid w:val="007938BD"/>
    <w:rsid w:val="00793DB9"/>
    <w:rsid w:val="007954C7"/>
    <w:rsid w:val="007956A6"/>
    <w:rsid w:val="007A0A4C"/>
    <w:rsid w:val="007A0D45"/>
    <w:rsid w:val="007A15F3"/>
    <w:rsid w:val="007A243F"/>
    <w:rsid w:val="007A5D41"/>
    <w:rsid w:val="007B35A5"/>
    <w:rsid w:val="007B6066"/>
    <w:rsid w:val="007C1D6A"/>
    <w:rsid w:val="007C2FD7"/>
    <w:rsid w:val="007C4BB2"/>
    <w:rsid w:val="007D0BE4"/>
    <w:rsid w:val="007D4DC7"/>
    <w:rsid w:val="007D7F3D"/>
    <w:rsid w:val="007E1D46"/>
    <w:rsid w:val="007E1F46"/>
    <w:rsid w:val="007E2E11"/>
    <w:rsid w:val="007E39C4"/>
    <w:rsid w:val="007E3A6C"/>
    <w:rsid w:val="007E4C16"/>
    <w:rsid w:val="007E6202"/>
    <w:rsid w:val="007E640C"/>
    <w:rsid w:val="007E730F"/>
    <w:rsid w:val="007F00CF"/>
    <w:rsid w:val="007F7737"/>
    <w:rsid w:val="008022BE"/>
    <w:rsid w:val="00806CB7"/>
    <w:rsid w:val="00812852"/>
    <w:rsid w:val="00815A21"/>
    <w:rsid w:val="0082051B"/>
    <w:rsid w:val="00824472"/>
    <w:rsid w:val="00825D0B"/>
    <w:rsid w:val="00825FF1"/>
    <w:rsid w:val="0082636A"/>
    <w:rsid w:val="00831CB4"/>
    <w:rsid w:val="0083261F"/>
    <w:rsid w:val="008335A2"/>
    <w:rsid w:val="00834187"/>
    <w:rsid w:val="008375E9"/>
    <w:rsid w:val="0084101B"/>
    <w:rsid w:val="008427B4"/>
    <w:rsid w:val="008440A5"/>
    <w:rsid w:val="00844124"/>
    <w:rsid w:val="008459F9"/>
    <w:rsid w:val="008477C7"/>
    <w:rsid w:val="00847EA3"/>
    <w:rsid w:val="00850222"/>
    <w:rsid w:val="00851833"/>
    <w:rsid w:val="00852910"/>
    <w:rsid w:val="008529D0"/>
    <w:rsid w:val="00853022"/>
    <w:rsid w:val="00854C9C"/>
    <w:rsid w:val="0085576D"/>
    <w:rsid w:val="00855929"/>
    <w:rsid w:val="008621A0"/>
    <w:rsid w:val="008658BD"/>
    <w:rsid w:val="00866D78"/>
    <w:rsid w:val="00867E38"/>
    <w:rsid w:val="00867E5B"/>
    <w:rsid w:val="00872B2D"/>
    <w:rsid w:val="00872BDF"/>
    <w:rsid w:val="00873505"/>
    <w:rsid w:val="00873C1A"/>
    <w:rsid w:val="008741D0"/>
    <w:rsid w:val="00876DDC"/>
    <w:rsid w:val="00876FFA"/>
    <w:rsid w:val="00877934"/>
    <w:rsid w:val="00882C3F"/>
    <w:rsid w:val="00883EC9"/>
    <w:rsid w:val="008842C7"/>
    <w:rsid w:val="00884B20"/>
    <w:rsid w:val="00884D5C"/>
    <w:rsid w:val="00885495"/>
    <w:rsid w:val="008944DC"/>
    <w:rsid w:val="008953DD"/>
    <w:rsid w:val="008954BA"/>
    <w:rsid w:val="00897A9C"/>
    <w:rsid w:val="008A2E51"/>
    <w:rsid w:val="008A2F0A"/>
    <w:rsid w:val="008A4E2D"/>
    <w:rsid w:val="008A6DCF"/>
    <w:rsid w:val="008B1048"/>
    <w:rsid w:val="008B119D"/>
    <w:rsid w:val="008B1677"/>
    <w:rsid w:val="008B194F"/>
    <w:rsid w:val="008B2809"/>
    <w:rsid w:val="008B3327"/>
    <w:rsid w:val="008B3DC4"/>
    <w:rsid w:val="008B51C6"/>
    <w:rsid w:val="008B5FDA"/>
    <w:rsid w:val="008B623D"/>
    <w:rsid w:val="008B6635"/>
    <w:rsid w:val="008B73CB"/>
    <w:rsid w:val="008B7A79"/>
    <w:rsid w:val="008C20A4"/>
    <w:rsid w:val="008C49D6"/>
    <w:rsid w:val="008C503C"/>
    <w:rsid w:val="008C6EB6"/>
    <w:rsid w:val="008D0BE2"/>
    <w:rsid w:val="008D1BDE"/>
    <w:rsid w:val="008D39CE"/>
    <w:rsid w:val="008E2133"/>
    <w:rsid w:val="008E2346"/>
    <w:rsid w:val="008E4EF5"/>
    <w:rsid w:val="008E6DB8"/>
    <w:rsid w:val="008F50F7"/>
    <w:rsid w:val="008F537C"/>
    <w:rsid w:val="008F64E7"/>
    <w:rsid w:val="008F7C91"/>
    <w:rsid w:val="00901892"/>
    <w:rsid w:val="0090223F"/>
    <w:rsid w:val="00902D67"/>
    <w:rsid w:val="00903A94"/>
    <w:rsid w:val="00903C44"/>
    <w:rsid w:val="009069D5"/>
    <w:rsid w:val="0091052F"/>
    <w:rsid w:val="009125E1"/>
    <w:rsid w:val="00912E49"/>
    <w:rsid w:val="00914DBA"/>
    <w:rsid w:val="00915A6D"/>
    <w:rsid w:val="009210C3"/>
    <w:rsid w:val="00921550"/>
    <w:rsid w:val="00921651"/>
    <w:rsid w:val="00923B36"/>
    <w:rsid w:val="00927E3A"/>
    <w:rsid w:val="00934576"/>
    <w:rsid w:val="00935F39"/>
    <w:rsid w:val="00936320"/>
    <w:rsid w:val="00937097"/>
    <w:rsid w:val="00937F1F"/>
    <w:rsid w:val="00940104"/>
    <w:rsid w:val="009409DE"/>
    <w:rsid w:val="00940FC1"/>
    <w:rsid w:val="0094666B"/>
    <w:rsid w:val="00951A39"/>
    <w:rsid w:val="00953612"/>
    <w:rsid w:val="00954D73"/>
    <w:rsid w:val="009553C5"/>
    <w:rsid w:val="00955F39"/>
    <w:rsid w:val="00956882"/>
    <w:rsid w:val="0095697B"/>
    <w:rsid w:val="00963A28"/>
    <w:rsid w:val="00963D71"/>
    <w:rsid w:val="0096418D"/>
    <w:rsid w:val="00965085"/>
    <w:rsid w:val="00971EE8"/>
    <w:rsid w:val="00972A3F"/>
    <w:rsid w:val="00972C9F"/>
    <w:rsid w:val="00972FCE"/>
    <w:rsid w:val="00974DB5"/>
    <w:rsid w:val="00976912"/>
    <w:rsid w:val="009772DB"/>
    <w:rsid w:val="00977F0E"/>
    <w:rsid w:val="00977FA7"/>
    <w:rsid w:val="00982F71"/>
    <w:rsid w:val="009861C7"/>
    <w:rsid w:val="0098702A"/>
    <w:rsid w:val="009914C0"/>
    <w:rsid w:val="009923E1"/>
    <w:rsid w:val="00994A8D"/>
    <w:rsid w:val="00996D7B"/>
    <w:rsid w:val="0099761C"/>
    <w:rsid w:val="00997CEE"/>
    <w:rsid w:val="009A0799"/>
    <w:rsid w:val="009A0E78"/>
    <w:rsid w:val="009A69D1"/>
    <w:rsid w:val="009B4D6A"/>
    <w:rsid w:val="009B4F14"/>
    <w:rsid w:val="009B56EE"/>
    <w:rsid w:val="009B692A"/>
    <w:rsid w:val="009B6B83"/>
    <w:rsid w:val="009B77DE"/>
    <w:rsid w:val="009C18BA"/>
    <w:rsid w:val="009C3B27"/>
    <w:rsid w:val="009C3CE6"/>
    <w:rsid w:val="009D007A"/>
    <w:rsid w:val="009D08A8"/>
    <w:rsid w:val="009D4D8F"/>
    <w:rsid w:val="009D5DCA"/>
    <w:rsid w:val="009D7022"/>
    <w:rsid w:val="009D70D3"/>
    <w:rsid w:val="009E494D"/>
    <w:rsid w:val="009E74F7"/>
    <w:rsid w:val="009F00ED"/>
    <w:rsid w:val="009F0FD8"/>
    <w:rsid w:val="009F1ABA"/>
    <w:rsid w:val="009F1AC7"/>
    <w:rsid w:val="009F1E8F"/>
    <w:rsid w:val="009F4CCC"/>
    <w:rsid w:val="00A00E24"/>
    <w:rsid w:val="00A01088"/>
    <w:rsid w:val="00A013C7"/>
    <w:rsid w:val="00A02129"/>
    <w:rsid w:val="00A036FC"/>
    <w:rsid w:val="00A039F7"/>
    <w:rsid w:val="00A04FC1"/>
    <w:rsid w:val="00A06718"/>
    <w:rsid w:val="00A12196"/>
    <w:rsid w:val="00A1690C"/>
    <w:rsid w:val="00A23010"/>
    <w:rsid w:val="00A247A4"/>
    <w:rsid w:val="00A27DF2"/>
    <w:rsid w:val="00A30237"/>
    <w:rsid w:val="00A306A0"/>
    <w:rsid w:val="00A33166"/>
    <w:rsid w:val="00A36CF1"/>
    <w:rsid w:val="00A37141"/>
    <w:rsid w:val="00A37825"/>
    <w:rsid w:val="00A413EB"/>
    <w:rsid w:val="00A426C9"/>
    <w:rsid w:val="00A442D5"/>
    <w:rsid w:val="00A452FF"/>
    <w:rsid w:val="00A45B67"/>
    <w:rsid w:val="00A4602F"/>
    <w:rsid w:val="00A50FB9"/>
    <w:rsid w:val="00A51C03"/>
    <w:rsid w:val="00A52DE9"/>
    <w:rsid w:val="00A54EDC"/>
    <w:rsid w:val="00A56B8A"/>
    <w:rsid w:val="00A67726"/>
    <w:rsid w:val="00A7078A"/>
    <w:rsid w:val="00A7113B"/>
    <w:rsid w:val="00A71ADB"/>
    <w:rsid w:val="00A73542"/>
    <w:rsid w:val="00A73A29"/>
    <w:rsid w:val="00A7626D"/>
    <w:rsid w:val="00A76807"/>
    <w:rsid w:val="00A77481"/>
    <w:rsid w:val="00A81F11"/>
    <w:rsid w:val="00A82694"/>
    <w:rsid w:val="00A82D95"/>
    <w:rsid w:val="00A83867"/>
    <w:rsid w:val="00A8659C"/>
    <w:rsid w:val="00A90E54"/>
    <w:rsid w:val="00A928AB"/>
    <w:rsid w:val="00A94A84"/>
    <w:rsid w:val="00A95A5A"/>
    <w:rsid w:val="00A96F7D"/>
    <w:rsid w:val="00A97F38"/>
    <w:rsid w:val="00AA092A"/>
    <w:rsid w:val="00AA2670"/>
    <w:rsid w:val="00AA44DA"/>
    <w:rsid w:val="00AA4A9A"/>
    <w:rsid w:val="00AB18E7"/>
    <w:rsid w:val="00AB2F37"/>
    <w:rsid w:val="00AB4F7D"/>
    <w:rsid w:val="00AC099C"/>
    <w:rsid w:val="00AC0DC2"/>
    <w:rsid w:val="00AC313C"/>
    <w:rsid w:val="00AC76A4"/>
    <w:rsid w:val="00AC7C43"/>
    <w:rsid w:val="00AD7D8E"/>
    <w:rsid w:val="00AE14A9"/>
    <w:rsid w:val="00AE1E4B"/>
    <w:rsid w:val="00AE1EBF"/>
    <w:rsid w:val="00AE3286"/>
    <w:rsid w:val="00AE3788"/>
    <w:rsid w:val="00AE45C2"/>
    <w:rsid w:val="00AE650D"/>
    <w:rsid w:val="00AE6F1B"/>
    <w:rsid w:val="00AF0A7D"/>
    <w:rsid w:val="00AF4BDF"/>
    <w:rsid w:val="00AF7C15"/>
    <w:rsid w:val="00B00010"/>
    <w:rsid w:val="00B006FA"/>
    <w:rsid w:val="00B00F7C"/>
    <w:rsid w:val="00B027B1"/>
    <w:rsid w:val="00B02BE0"/>
    <w:rsid w:val="00B058E1"/>
    <w:rsid w:val="00B07510"/>
    <w:rsid w:val="00B1041F"/>
    <w:rsid w:val="00B10813"/>
    <w:rsid w:val="00B11C4E"/>
    <w:rsid w:val="00B134BC"/>
    <w:rsid w:val="00B137A4"/>
    <w:rsid w:val="00B14815"/>
    <w:rsid w:val="00B20839"/>
    <w:rsid w:val="00B222A0"/>
    <w:rsid w:val="00B22D11"/>
    <w:rsid w:val="00B22DED"/>
    <w:rsid w:val="00B23E98"/>
    <w:rsid w:val="00B25642"/>
    <w:rsid w:val="00B27818"/>
    <w:rsid w:val="00B310BA"/>
    <w:rsid w:val="00B33724"/>
    <w:rsid w:val="00B341B0"/>
    <w:rsid w:val="00B34ABF"/>
    <w:rsid w:val="00B3503C"/>
    <w:rsid w:val="00B3529A"/>
    <w:rsid w:val="00B3621A"/>
    <w:rsid w:val="00B36FD8"/>
    <w:rsid w:val="00B443EA"/>
    <w:rsid w:val="00B545A7"/>
    <w:rsid w:val="00B54D43"/>
    <w:rsid w:val="00B55B40"/>
    <w:rsid w:val="00B607B7"/>
    <w:rsid w:val="00B61232"/>
    <w:rsid w:val="00B6582F"/>
    <w:rsid w:val="00B66F18"/>
    <w:rsid w:val="00B73685"/>
    <w:rsid w:val="00B742B4"/>
    <w:rsid w:val="00B751B4"/>
    <w:rsid w:val="00B81A57"/>
    <w:rsid w:val="00B81FF8"/>
    <w:rsid w:val="00B822D5"/>
    <w:rsid w:val="00B8386A"/>
    <w:rsid w:val="00B865D7"/>
    <w:rsid w:val="00B86C7C"/>
    <w:rsid w:val="00B9278E"/>
    <w:rsid w:val="00B94AF0"/>
    <w:rsid w:val="00B969FB"/>
    <w:rsid w:val="00BA1B80"/>
    <w:rsid w:val="00BA5CEA"/>
    <w:rsid w:val="00BA6704"/>
    <w:rsid w:val="00BA6BB0"/>
    <w:rsid w:val="00BB135D"/>
    <w:rsid w:val="00BB1742"/>
    <w:rsid w:val="00BB3429"/>
    <w:rsid w:val="00BB3C0C"/>
    <w:rsid w:val="00BB52C3"/>
    <w:rsid w:val="00BB59E2"/>
    <w:rsid w:val="00BC043A"/>
    <w:rsid w:val="00BC07DF"/>
    <w:rsid w:val="00BC1487"/>
    <w:rsid w:val="00BC4CDA"/>
    <w:rsid w:val="00BC61F3"/>
    <w:rsid w:val="00BC6AF0"/>
    <w:rsid w:val="00BC787C"/>
    <w:rsid w:val="00BD0748"/>
    <w:rsid w:val="00BD1483"/>
    <w:rsid w:val="00BD1E89"/>
    <w:rsid w:val="00BD4560"/>
    <w:rsid w:val="00BD636E"/>
    <w:rsid w:val="00BD7760"/>
    <w:rsid w:val="00BE02C5"/>
    <w:rsid w:val="00BE2F9E"/>
    <w:rsid w:val="00BE58B9"/>
    <w:rsid w:val="00BE5A7F"/>
    <w:rsid w:val="00BE6091"/>
    <w:rsid w:val="00BE62AA"/>
    <w:rsid w:val="00BE77C2"/>
    <w:rsid w:val="00BF0A4C"/>
    <w:rsid w:val="00BF2713"/>
    <w:rsid w:val="00C006E4"/>
    <w:rsid w:val="00C01A3A"/>
    <w:rsid w:val="00C02785"/>
    <w:rsid w:val="00C02C97"/>
    <w:rsid w:val="00C0406D"/>
    <w:rsid w:val="00C04DC9"/>
    <w:rsid w:val="00C056EF"/>
    <w:rsid w:val="00C05983"/>
    <w:rsid w:val="00C07E41"/>
    <w:rsid w:val="00C11451"/>
    <w:rsid w:val="00C1180B"/>
    <w:rsid w:val="00C143D0"/>
    <w:rsid w:val="00C14937"/>
    <w:rsid w:val="00C159BD"/>
    <w:rsid w:val="00C15C16"/>
    <w:rsid w:val="00C166D8"/>
    <w:rsid w:val="00C16BC5"/>
    <w:rsid w:val="00C17D58"/>
    <w:rsid w:val="00C21732"/>
    <w:rsid w:val="00C25A2A"/>
    <w:rsid w:val="00C2678E"/>
    <w:rsid w:val="00C267D3"/>
    <w:rsid w:val="00C31CAC"/>
    <w:rsid w:val="00C33688"/>
    <w:rsid w:val="00C35816"/>
    <w:rsid w:val="00C404CA"/>
    <w:rsid w:val="00C41538"/>
    <w:rsid w:val="00C432D9"/>
    <w:rsid w:val="00C44038"/>
    <w:rsid w:val="00C44588"/>
    <w:rsid w:val="00C45452"/>
    <w:rsid w:val="00C474DA"/>
    <w:rsid w:val="00C520EE"/>
    <w:rsid w:val="00C521CA"/>
    <w:rsid w:val="00C53E97"/>
    <w:rsid w:val="00C5523C"/>
    <w:rsid w:val="00C56192"/>
    <w:rsid w:val="00C574D4"/>
    <w:rsid w:val="00C579A2"/>
    <w:rsid w:val="00C64F3C"/>
    <w:rsid w:val="00C661F0"/>
    <w:rsid w:val="00C66A0F"/>
    <w:rsid w:val="00C70160"/>
    <w:rsid w:val="00C70F5C"/>
    <w:rsid w:val="00C71295"/>
    <w:rsid w:val="00C71FFE"/>
    <w:rsid w:val="00C7323B"/>
    <w:rsid w:val="00C76A2E"/>
    <w:rsid w:val="00C80055"/>
    <w:rsid w:val="00C861CD"/>
    <w:rsid w:val="00C864BD"/>
    <w:rsid w:val="00C87C3D"/>
    <w:rsid w:val="00C90A08"/>
    <w:rsid w:val="00C923CA"/>
    <w:rsid w:val="00CA09A8"/>
    <w:rsid w:val="00CA274D"/>
    <w:rsid w:val="00CA3648"/>
    <w:rsid w:val="00CA4D34"/>
    <w:rsid w:val="00CA55A6"/>
    <w:rsid w:val="00CA6268"/>
    <w:rsid w:val="00CA7240"/>
    <w:rsid w:val="00CA73D2"/>
    <w:rsid w:val="00CB39DC"/>
    <w:rsid w:val="00CB4142"/>
    <w:rsid w:val="00CB72CB"/>
    <w:rsid w:val="00CC5689"/>
    <w:rsid w:val="00CC5838"/>
    <w:rsid w:val="00CD1030"/>
    <w:rsid w:val="00CD1286"/>
    <w:rsid w:val="00CD3A0F"/>
    <w:rsid w:val="00CD6DE1"/>
    <w:rsid w:val="00CE025D"/>
    <w:rsid w:val="00CE09AB"/>
    <w:rsid w:val="00CE1511"/>
    <w:rsid w:val="00CE1520"/>
    <w:rsid w:val="00CE16DB"/>
    <w:rsid w:val="00CE52E8"/>
    <w:rsid w:val="00CE5F11"/>
    <w:rsid w:val="00CF3345"/>
    <w:rsid w:val="00CF4A35"/>
    <w:rsid w:val="00CF550C"/>
    <w:rsid w:val="00CF589A"/>
    <w:rsid w:val="00CF7402"/>
    <w:rsid w:val="00CF7AED"/>
    <w:rsid w:val="00D03ABE"/>
    <w:rsid w:val="00D03D9E"/>
    <w:rsid w:val="00D045B1"/>
    <w:rsid w:val="00D0685D"/>
    <w:rsid w:val="00D07000"/>
    <w:rsid w:val="00D13706"/>
    <w:rsid w:val="00D14197"/>
    <w:rsid w:val="00D14D47"/>
    <w:rsid w:val="00D153A3"/>
    <w:rsid w:val="00D21977"/>
    <w:rsid w:val="00D25571"/>
    <w:rsid w:val="00D26E88"/>
    <w:rsid w:val="00D30D7D"/>
    <w:rsid w:val="00D30F6B"/>
    <w:rsid w:val="00D33992"/>
    <w:rsid w:val="00D35BBD"/>
    <w:rsid w:val="00D368BF"/>
    <w:rsid w:val="00D36C6F"/>
    <w:rsid w:val="00D37C23"/>
    <w:rsid w:val="00D42B50"/>
    <w:rsid w:val="00D42FCA"/>
    <w:rsid w:val="00D43A83"/>
    <w:rsid w:val="00D454B8"/>
    <w:rsid w:val="00D470E4"/>
    <w:rsid w:val="00D5016A"/>
    <w:rsid w:val="00D54022"/>
    <w:rsid w:val="00D561C9"/>
    <w:rsid w:val="00D602F3"/>
    <w:rsid w:val="00D62367"/>
    <w:rsid w:val="00D645F0"/>
    <w:rsid w:val="00D64D79"/>
    <w:rsid w:val="00D650C7"/>
    <w:rsid w:val="00D67B3A"/>
    <w:rsid w:val="00D707AC"/>
    <w:rsid w:val="00D739FE"/>
    <w:rsid w:val="00D808F6"/>
    <w:rsid w:val="00D80C70"/>
    <w:rsid w:val="00D92C64"/>
    <w:rsid w:val="00D93225"/>
    <w:rsid w:val="00D9453A"/>
    <w:rsid w:val="00D949D6"/>
    <w:rsid w:val="00D96F88"/>
    <w:rsid w:val="00D9756C"/>
    <w:rsid w:val="00DA0DD2"/>
    <w:rsid w:val="00DA1A5B"/>
    <w:rsid w:val="00DA6E88"/>
    <w:rsid w:val="00DB07D6"/>
    <w:rsid w:val="00DB0A3A"/>
    <w:rsid w:val="00DB17F0"/>
    <w:rsid w:val="00DB2057"/>
    <w:rsid w:val="00DB29D5"/>
    <w:rsid w:val="00DB37D5"/>
    <w:rsid w:val="00DB4D91"/>
    <w:rsid w:val="00DB6350"/>
    <w:rsid w:val="00DB7F22"/>
    <w:rsid w:val="00DC007E"/>
    <w:rsid w:val="00DC1B60"/>
    <w:rsid w:val="00DC2426"/>
    <w:rsid w:val="00DC6517"/>
    <w:rsid w:val="00DD31DF"/>
    <w:rsid w:val="00DD738F"/>
    <w:rsid w:val="00DE1D3D"/>
    <w:rsid w:val="00DE3F86"/>
    <w:rsid w:val="00DE4C65"/>
    <w:rsid w:val="00DF0E2D"/>
    <w:rsid w:val="00DF72E6"/>
    <w:rsid w:val="00E009CF"/>
    <w:rsid w:val="00E069D9"/>
    <w:rsid w:val="00E10050"/>
    <w:rsid w:val="00E10E5D"/>
    <w:rsid w:val="00E117BE"/>
    <w:rsid w:val="00E148A8"/>
    <w:rsid w:val="00E16967"/>
    <w:rsid w:val="00E225BD"/>
    <w:rsid w:val="00E22B04"/>
    <w:rsid w:val="00E252D1"/>
    <w:rsid w:val="00E2586B"/>
    <w:rsid w:val="00E25CCF"/>
    <w:rsid w:val="00E25F3A"/>
    <w:rsid w:val="00E30372"/>
    <w:rsid w:val="00E30703"/>
    <w:rsid w:val="00E332DE"/>
    <w:rsid w:val="00E34903"/>
    <w:rsid w:val="00E35883"/>
    <w:rsid w:val="00E36196"/>
    <w:rsid w:val="00E376E9"/>
    <w:rsid w:val="00E423E6"/>
    <w:rsid w:val="00E42488"/>
    <w:rsid w:val="00E44EEC"/>
    <w:rsid w:val="00E531DC"/>
    <w:rsid w:val="00E5609B"/>
    <w:rsid w:val="00E6029E"/>
    <w:rsid w:val="00E63060"/>
    <w:rsid w:val="00E6610C"/>
    <w:rsid w:val="00E72554"/>
    <w:rsid w:val="00E740BF"/>
    <w:rsid w:val="00E74DFA"/>
    <w:rsid w:val="00E75E11"/>
    <w:rsid w:val="00E763AF"/>
    <w:rsid w:val="00E77F44"/>
    <w:rsid w:val="00E85283"/>
    <w:rsid w:val="00E856B1"/>
    <w:rsid w:val="00E87821"/>
    <w:rsid w:val="00E879A6"/>
    <w:rsid w:val="00E87E53"/>
    <w:rsid w:val="00E90589"/>
    <w:rsid w:val="00E905CC"/>
    <w:rsid w:val="00E90AA7"/>
    <w:rsid w:val="00E93F24"/>
    <w:rsid w:val="00E96851"/>
    <w:rsid w:val="00E96C7E"/>
    <w:rsid w:val="00E97200"/>
    <w:rsid w:val="00EA28AF"/>
    <w:rsid w:val="00EA5CDD"/>
    <w:rsid w:val="00EB39F1"/>
    <w:rsid w:val="00EB425E"/>
    <w:rsid w:val="00EB4377"/>
    <w:rsid w:val="00EB4FFC"/>
    <w:rsid w:val="00EB56F4"/>
    <w:rsid w:val="00EB5F49"/>
    <w:rsid w:val="00EC2C5E"/>
    <w:rsid w:val="00EC3582"/>
    <w:rsid w:val="00EC36D5"/>
    <w:rsid w:val="00EC40FC"/>
    <w:rsid w:val="00EC416A"/>
    <w:rsid w:val="00EC6976"/>
    <w:rsid w:val="00ED12B5"/>
    <w:rsid w:val="00ED1EFC"/>
    <w:rsid w:val="00ED3BBF"/>
    <w:rsid w:val="00ED3E25"/>
    <w:rsid w:val="00ED4A2B"/>
    <w:rsid w:val="00ED6DA8"/>
    <w:rsid w:val="00ED6F1E"/>
    <w:rsid w:val="00EE0439"/>
    <w:rsid w:val="00EE063F"/>
    <w:rsid w:val="00EE6DD5"/>
    <w:rsid w:val="00EF136A"/>
    <w:rsid w:val="00EF208D"/>
    <w:rsid w:val="00EF3490"/>
    <w:rsid w:val="00EF3C80"/>
    <w:rsid w:val="00EF41F8"/>
    <w:rsid w:val="00EF51FF"/>
    <w:rsid w:val="00F004FF"/>
    <w:rsid w:val="00F00AF2"/>
    <w:rsid w:val="00F00C0A"/>
    <w:rsid w:val="00F0632E"/>
    <w:rsid w:val="00F07072"/>
    <w:rsid w:val="00F10C54"/>
    <w:rsid w:val="00F145CB"/>
    <w:rsid w:val="00F20BD1"/>
    <w:rsid w:val="00F20C7B"/>
    <w:rsid w:val="00F212FB"/>
    <w:rsid w:val="00F21852"/>
    <w:rsid w:val="00F2332D"/>
    <w:rsid w:val="00F2483E"/>
    <w:rsid w:val="00F251D4"/>
    <w:rsid w:val="00F259D5"/>
    <w:rsid w:val="00F26DD6"/>
    <w:rsid w:val="00F317F8"/>
    <w:rsid w:val="00F3377D"/>
    <w:rsid w:val="00F36CC3"/>
    <w:rsid w:val="00F37077"/>
    <w:rsid w:val="00F37E8F"/>
    <w:rsid w:val="00F43B32"/>
    <w:rsid w:val="00F44FA7"/>
    <w:rsid w:val="00F44FDC"/>
    <w:rsid w:val="00F45D12"/>
    <w:rsid w:val="00F46A7E"/>
    <w:rsid w:val="00F474C3"/>
    <w:rsid w:val="00F522C1"/>
    <w:rsid w:val="00F52A35"/>
    <w:rsid w:val="00F571ED"/>
    <w:rsid w:val="00F579DD"/>
    <w:rsid w:val="00F618EB"/>
    <w:rsid w:val="00F6281C"/>
    <w:rsid w:val="00F651BE"/>
    <w:rsid w:val="00F768DC"/>
    <w:rsid w:val="00F76BA4"/>
    <w:rsid w:val="00F80F2D"/>
    <w:rsid w:val="00F8318D"/>
    <w:rsid w:val="00F83455"/>
    <w:rsid w:val="00F8513D"/>
    <w:rsid w:val="00F85426"/>
    <w:rsid w:val="00F8749C"/>
    <w:rsid w:val="00F8798A"/>
    <w:rsid w:val="00F91026"/>
    <w:rsid w:val="00F913B4"/>
    <w:rsid w:val="00F928D3"/>
    <w:rsid w:val="00F92B30"/>
    <w:rsid w:val="00F94222"/>
    <w:rsid w:val="00F96EE2"/>
    <w:rsid w:val="00FA0488"/>
    <w:rsid w:val="00FA08D7"/>
    <w:rsid w:val="00FA44F4"/>
    <w:rsid w:val="00FB0AFD"/>
    <w:rsid w:val="00FB0F47"/>
    <w:rsid w:val="00FB1ED8"/>
    <w:rsid w:val="00FB23E0"/>
    <w:rsid w:val="00FB26D1"/>
    <w:rsid w:val="00FB6E73"/>
    <w:rsid w:val="00FC3A65"/>
    <w:rsid w:val="00FC5D27"/>
    <w:rsid w:val="00FD10B6"/>
    <w:rsid w:val="00FD588C"/>
    <w:rsid w:val="00FD5C12"/>
    <w:rsid w:val="00FD6045"/>
    <w:rsid w:val="00FD65A1"/>
    <w:rsid w:val="00FD6D11"/>
    <w:rsid w:val="00FE04D3"/>
    <w:rsid w:val="00FE204C"/>
    <w:rsid w:val="00FE7E08"/>
    <w:rsid w:val="00FF2CE4"/>
    <w:rsid w:val="00FF62D2"/>
    <w:rsid w:val="00FF66D4"/>
    <w:rsid w:val="00FF6AA6"/>
    <w:rsid w:val="00FF79D9"/>
    <w:rsid w:val="00FF7D9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72A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D44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D442C"/>
    <w:rPr>
      <w:rFonts w:ascii="Tahoma" w:hAnsi="Tahoma" w:cs="Tahoma"/>
      <w:sz w:val="16"/>
      <w:szCs w:val="16"/>
    </w:rPr>
  </w:style>
  <w:style w:type="paragraph" w:styleId="Paragrafoelenco">
    <w:name w:val="List Paragraph"/>
    <w:basedOn w:val="Normale"/>
    <w:uiPriority w:val="34"/>
    <w:qFormat/>
    <w:rsid w:val="00C02785"/>
    <w:pPr>
      <w:ind w:left="720"/>
      <w:contextualSpacing/>
    </w:pPr>
  </w:style>
  <w:style w:type="character" w:styleId="Collegamentoipertestuale">
    <w:name w:val="Hyperlink"/>
    <w:basedOn w:val="Carpredefinitoparagrafo"/>
    <w:uiPriority w:val="99"/>
    <w:unhideWhenUsed/>
    <w:rsid w:val="00140F30"/>
    <w:rPr>
      <w:color w:val="0000FF" w:themeColor="hyperlink"/>
      <w:u w:val="single"/>
    </w:rPr>
  </w:style>
  <w:style w:type="paragraph" w:styleId="Intestazione">
    <w:name w:val="header"/>
    <w:basedOn w:val="Normale"/>
    <w:link w:val="IntestazioneCarattere"/>
    <w:uiPriority w:val="99"/>
    <w:unhideWhenUsed/>
    <w:rsid w:val="00274B4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74B4A"/>
  </w:style>
  <w:style w:type="paragraph" w:styleId="Pidipagina">
    <w:name w:val="footer"/>
    <w:basedOn w:val="Normale"/>
    <w:link w:val="PidipaginaCarattere"/>
    <w:uiPriority w:val="99"/>
    <w:unhideWhenUsed/>
    <w:rsid w:val="00274B4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74B4A"/>
  </w:style>
  <w:style w:type="character" w:styleId="Enfasigrassetto">
    <w:name w:val="Strong"/>
    <w:basedOn w:val="Carpredefinitoparagrafo"/>
    <w:uiPriority w:val="22"/>
    <w:qFormat/>
    <w:rsid w:val="0004271C"/>
    <w:rPr>
      <w:b/>
      <w:bCs/>
    </w:rPr>
  </w:style>
  <w:style w:type="paragraph" w:styleId="Testonormale">
    <w:name w:val="Plain Text"/>
    <w:basedOn w:val="Normale"/>
    <w:link w:val="TestonormaleCarattere"/>
    <w:uiPriority w:val="99"/>
    <w:semiHidden/>
    <w:unhideWhenUsed/>
    <w:rsid w:val="007A243F"/>
    <w:pPr>
      <w:spacing w:after="0" w:line="240" w:lineRule="auto"/>
    </w:pPr>
    <w:rPr>
      <w:rFonts w:ascii="Calibri" w:hAnsi="Calibri" w:cs="Times New Roman"/>
    </w:rPr>
  </w:style>
  <w:style w:type="character" w:customStyle="1" w:styleId="TestonormaleCarattere">
    <w:name w:val="Testo normale Carattere"/>
    <w:basedOn w:val="Carpredefinitoparagrafo"/>
    <w:link w:val="Testonormale"/>
    <w:uiPriority w:val="99"/>
    <w:semiHidden/>
    <w:rsid w:val="007A243F"/>
    <w:rPr>
      <w:rFonts w:ascii="Calibri" w:hAnsi="Calibri" w:cs="Times New Roman"/>
    </w:rPr>
  </w:style>
  <w:style w:type="character" w:styleId="Enfasicorsivo">
    <w:name w:val="Emphasis"/>
    <w:qFormat/>
    <w:rsid w:val="00181CF3"/>
    <w:rPr>
      <w:i/>
      <w:iCs/>
    </w:rPr>
  </w:style>
  <w:style w:type="paragraph" w:customStyle="1" w:styleId="Default">
    <w:name w:val="Default"/>
    <w:rsid w:val="00181CF3"/>
    <w:pPr>
      <w:autoSpaceDE w:val="0"/>
      <w:autoSpaceDN w:val="0"/>
      <w:adjustRightInd w:val="0"/>
      <w:spacing w:after="0" w:line="240" w:lineRule="auto"/>
    </w:pPr>
    <w:rPr>
      <w:rFonts w:ascii="Cambria" w:eastAsia="Times New Roman" w:hAnsi="Cambria" w:cs="Cambria"/>
      <w:color w:val="000000"/>
      <w:sz w:val="24"/>
      <w:szCs w:val="24"/>
      <w:lang w:eastAsia="it-IT"/>
    </w:rPr>
  </w:style>
  <w:style w:type="paragraph" w:styleId="NormaleWeb">
    <w:name w:val="Normal (Web)"/>
    <w:basedOn w:val="Normale"/>
    <w:uiPriority w:val="99"/>
    <w:unhideWhenUsed/>
    <w:rsid w:val="002A452E"/>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122F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ientrocorpodeltesto">
    <w:name w:val="Body Text Indent"/>
    <w:basedOn w:val="Normale"/>
    <w:link w:val="RientrocorpodeltestoCarattere"/>
    <w:uiPriority w:val="99"/>
    <w:rsid w:val="00F474C3"/>
    <w:pPr>
      <w:widowControl w:val="0"/>
      <w:autoSpaceDN w:val="0"/>
      <w:adjustRightInd w:val="0"/>
      <w:spacing w:after="120" w:line="240" w:lineRule="auto"/>
      <w:ind w:left="283"/>
    </w:pPr>
    <w:rPr>
      <w:rFonts w:ascii="Times New Roman" w:eastAsia="Times New Roman" w:hAnsi="Times New Roman" w:cs="Times New Roman"/>
      <w:sz w:val="24"/>
      <w:szCs w:val="24"/>
    </w:rPr>
  </w:style>
  <w:style w:type="character" w:customStyle="1" w:styleId="RientrocorpodeltestoCarattere">
    <w:name w:val="Rientro corpo del testo Carattere"/>
    <w:basedOn w:val="Carpredefinitoparagrafo"/>
    <w:link w:val="Rientrocorpodeltesto"/>
    <w:uiPriority w:val="99"/>
    <w:rsid w:val="00F474C3"/>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8553082">
      <w:bodyDiv w:val="1"/>
      <w:marLeft w:val="0"/>
      <w:marRight w:val="0"/>
      <w:marTop w:val="0"/>
      <w:marBottom w:val="0"/>
      <w:divBdr>
        <w:top w:val="none" w:sz="0" w:space="0" w:color="auto"/>
        <w:left w:val="none" w:sz="0" w:space="0" w:color="auto"/>
        <w:bottom w:val="none" w:sz="0" w:space="0" w:color="auto"/>
        <w:right w:val="none" w:sz="0" w:space="0" w:color="auto"/>
      </w:divBdr>
    </w:div>
    <w:div w:id="95490451">
      <w:bodyDiv w:val="1"/>
      <w:marLeft w:val="0"/>
      <w:marRight w:val="0"/>
      <w:marTop w:val="0"/>
      <w:marBottom w:val="0"/>
      <w:divBdr>
        <w:top w:val="none" w:sz="0" w:space="0" w:color="auto"/>
        <w:left w:val="none" w:sz="0" w:space="0" w:color="auto"/>
        <w:bottom w:val="none" w:sz="0" w:space="0" w:color="auto"/>
        <w:right w:val="none" w:sz="0" w:space="0" w:color="auto"/>
      </w:divBdr>
    </w:div>
    <w:div w:id="602613993">
      <w:bodyDiv w:val="1"/>
      <w:marLeft w:val="0"/>
      <w:marRight w:val="0"/>
      <w:marTop w:val="0"/>
      <w:marBottom w:val="0"/>
      <w:divBdr>
        <w:top w:val="none" w:sz="0" w:space="0" w:color="auto"/>
        <w:left w:val="none" w:sz="0" w:space="0" w:color="auto"/>
        <w:bottom w:val="none" w:sz="0" w:space="0" w:color="auto"/>
        <w:right w:val="none" w:sz="0" w:space="0" w:color="auto"/>
      </w:divBdr>
    </w:div>
    <w:div w:id="688919530">
      <w:bodyDiv w:val="1"/>
      <w:marLeft w:val="0"/>
      <w:marRight w:val="0"/>
      <w:marTop w:val="0"/>
      <w:marBottom w:val="0"/>
      <w:divBdr>
        <w:top w:val="none" w:sz="0" w:space="0" w:color="auto"/>
        <w:left w:val="none" w:sz="0" w:space="0" w:color="auto"/>
        <w:bottom w:val="none" w:sz="0" w:space="0" w:color="auto"/>
        <w:right w:val="none" w:sz="0" w:space="0" w:color="auto"/>
      </w:divBdr>
    </w:div>
    <w:div w:id="755634245">
      <w:bodyDiv w:val="1"/>
      <w:marLeft w:val="0"/>
      <w:marRight w:val="0"/>
      <w:marTop w:val="0"/>
      <w:marBottom w:val="0"/>
      <w:divBdr>
        <w:top w:val="none" w:sz="0" w:space="0" w:color="auto"/>
        <w:left w:val="none" w:sz="0" w:space="0" w:color="auto"/>
        <w:bottom w:val="none" w:sz="0" w:space="0" w:color="auto"/>
        <w:right w:val="none" w:sz="0" w:space="0" w:color="auto"/>
      </w:divBdr>
    </w:div>
    <w:div w:id="1217275584">
      <w:bodyDiv w:val="1"/>
      <w:marLeft w:val="0"/>
      <w:marRight w:val="0"/>
      <w:marTop w:val="0"/>
      <w:marBottom w:val="0"/>
      <w:divBdr>
        <w:top w:val="none" w:sz="0" w:space="0" w:color="auto"/>
        <w:left w:val="none" w:sz="0" w:space="0" w:color="auto"/>
        <w:bottom w:val="none" w:sz="0" w:space="0" w:color="auto"/>
        <w:right w:val="none" w:sz="0" w:space="0" w:color="auto"/>
      </w:divBdr>
    </w:div>
    <w:div w:id="1344823828">
      <w:bodyDiv w:val="1"/>
      <w:marLeft w:val="0"/>
      <w:marRight w:val="0"/>
      <w:marTop w:val="0"/>
      <w:marBottom w:val="0"/>
      <w:divBdr>
        <w:top w:val="none" w:sz="0" w:space="0" w:color="auto"/>
        <w:left w:val="none" w:sz="0" w:space="0" w:color="auto"/>
        <w:bottom w:val="none" w:sz="0" w:space="0" w:color="auto"/>
        <w:right w:val="none" w:sz="0" w:space="0" w:color="auto"/>
      </w:divBdr>
    </w:div>
    <w:div w:id="1701080292">
      <w:bodyDiv w:val="1"/>
      <w:marLeft w:val="0"/>
      <w:marRight w:val="0"/>
      <w:marTop w:val="0"/>
      <w:marBottom w:val="0"/>
      <w:divBdr>
        <w:top w:val="none" w:sz="0" w:space="0" w:color="auto"/>
        <w:left w:val="none" w:sz="0" w:space="0" w:color="auto"/>
        <w:bottom w:val="none" w:sz="0" w:space="0" w:color="auto"/>
        <w:right w:val="none" w:sz="0" w:space="0" w:color="auto"/>
      </w:divBdr>
    </w:div>
    <w:div w:id="1755738635">
      <w:bodyDiv w:val="1"/>
      <w:marLeft w:val="0"/>
      <w:marRight w:val="0"/>
      <w:marTop w:val="0"/>
      <w:marBottom w:val="0"/>
      <w:divBdr>
        <w:top w:val="none" w:sz="0" w:space="0" w:color="auto"/>
        <w:left w:val="none" w:sz="0" w:space="0" w:color="auto"/>
        <w:bottom w:val="none" w:sz="0" w:space="0" w:color="auto"/>
        <w:right w:val="none" w:sz="0" w:space="0" w:color="auto"/>
      </w:divBdr>
    </w:div>
    <w:div w:id="184255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aldelli@comune.pisa.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baldelli@comune.pisa.it" TargetMode="External"/><Relationship Id="rId4" Type="http://schemas.openxmlformats.org/officeDocument/2006/relationships/settings" Target="settings.xml"/><Relationship Id="rId9" Type="http://schemas.openxmlformats.org/officeDocument/2006/relationships/hyperlink" Target="mailto:comune.pisa@postacert.toscana.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53B8A-01C6-4169-B157-7CCCA1C58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3974</Words>
  <Characters>22656</Characters>
  <Application>Microsoft Office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
    </vt:vector>
  </TitlesOfParts>
  <Company>Comune di Pisa</Company>
  <LinksUpToDate>false</LinksUpToDate>
  <CharactersWithSpaces>26577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s.baldelli</cp:lastModifiedBy>
  <cp:revision>4</cp:revision>
  <cp:lastPrinted>2017-10-18T15:07:00Z</cp:lastPrinted>
  <dcterms:created xsi:type="dcterms:W3CDTF">2019-05-02T09:09:00Z</dcterms:created>
  <dcterms:modified xsi:type="dcterms:W3CDTF">2019-05-02T09:21:00Z</dcterms:modified>
</cp:coreProperties>
</file>