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20" w:rsidRPr="00BF7F20" w:rsidRDefault="00BF7F20" w:rsidP="00FF6549">
      <w:pPr>
        <w:spacing w:after="0" w:line="360" w:lineRule="exact"/>
        <w:jc w:val="center"/>
        <w:rPr>
          <w:rFonts w:ascii="Times New Roman" w:hAnsi="Times New Roman" w:cs="Times New Roman"/>
          <w:b/>
          <w:bCs/>
          <w:color w:val="006666"/>
          <w:sz w:val="28"/>
          <w:szCs w:val="28"/>
        </w:rPr>
      </w:pPr>
      <w:bookmarkStart w:id="0" w:name="_GoBack"/>
      <w:bookmarkEnd w:id="0"/>
    </w:p>
    <w:p w:rsidR="00FF6549" w:rsidRDefault="001B6708" w:rsidP="00FF6549">
      <w:pPr>
        <w:spacing w:after="0" w:line="360" w:lineRule="exact"/>
        <w:jc w:val="center"/>
        <w:rPr>
          <w:rFonts w:ascii="Times New Roman" w:hAnsi="Times New Roman" w:cs="Times New Roman"/>
          <w:b/>
          <w:bCs/>
          <w:color w:val="006666"/>
        </w:rPr>
      </w:pPr>
      <w:r>
        <w:rPr>
          <w:rFonts w:ascii="Times New Roman" w:hAnsi="Times New Roman" w:cs="Times New Roman"/>
          <w:b/>
          <w:bCs/>
          <w:color w:val="006666"/>
        </w:rPr>
        <w:t>DOCUMENTAZIONE</w:t>
      </w:r>
      <w:r w:rsidR="00FF6549" w:rsidRPr="00FF6549">
        <w:rPr>
          <w:rFonts w:ascii="Times New Roman" w:hAnsi="Times New Roman" w:cs="Times New Roman"/>
          <w:b/>
          <w:bCs/>
          <w:color w:val="006666"/>
        </w:rPr>
        <w:t xml:space="preserve"> DA ALLEGARE ALLE ISTANZE DI AUTORIZZAZIONE PAESAGGISTICA AI SENSI DELL’ART. 146 del D.</w:t>
      </w:r>
      <w:r w:rsidR="00AB34F5">
        <w:rPr>
          <w:rFonts w:ascii="Times New Roman" w:hAnsi="Times New Roman" w:cs="Times New Roman"/>
          <w:b/>
          <w:bCs/>
          <w:color w:val="006666"/>
        </w:rPr>
        <w:t xml:space="preserve"> </w:t>
      </w:r>
      <w:r w:rsidR="00FF6549" w:rsidRPr="00FF6549">
        <w:rPr>
          <w:rFonts w:ascii="Times New Roman" w:hAnsi="Times New Roman" w:cs="Times New Roman"/>
          <w:b/>
          <w:bCs/>
          <w:color w:val="006666"/>
        </w:rPr>
        <w:t xml:space="preserve">lgs </w:t>
      </w:r>
      <w:r w:rsidR="00AB34F5">
        <w:rPr>
          <w:rFonts w:ascii="Times New Roman" w:hAnsi="Times New Roman" w:cs="Times New Roman"/>
          <w:b/>
          <w:bCs/>
          <w:color w:val="006666"/>
        </w:rPr>
        <w:t>n.</w:t>
      </w:r>
      <w:r w:rsidR="00FF6549" w:rsidRPr="00FF6549">
        <w:rPr>
          <w:rFonts w:ascii="Times New Roman" w:hAnsi="Times New Roman" w:cs="Times New Roman"/>
          <w:b/>
          <w:bCs/>
          <w:color w:val="006666"/>
        </w:rPr>
        <w:t xml:space="preserve">42/2004 </w:t>
      </w:r>
    </w:p>
    <w:p w:rsidR="00A43504" w:rsidRDefault="00FF6549" w:rsidP="00FF6549">
      <w:pPr>
        <w:spacing w:after="0" w:line="360" w:lineRule="exact"/>
        <w:jc w:val="center"/>
        <w:rPr>
          <w:rFonts w:ascii="Times New Roman" w:hAnsi="Times New Roman" w:cs="Times New Roman"/>
          <w:b/>
          <w:bCs/>
          <w:color w:val="006666"/>
        </w:rPr>
      </w:pPr>
      <w:r w:rsidRPr="00FF6549">
        <w:rPr>
          <w:rFonts w:ascii="Times New Roman" w:hAnsi="Times New Roman" w:cs="Times New Roman"/>
          <w:b/>
          <w:bCs/>
          <w:color w:val="006666"/>
        </w:rPr>
        <w:t>SECONDO QUANTO CONTENUTO NEL D.P.C.M. 12/12/2005.</w:t>
      </w:r>
    </w:p>
    <w:p w:rsidR="00FF6549" w:rsidRDefault="00FF6549" w:rsidP="00FF6549">
      <w:pPr>
        <w:spacing w:after="0" w:line="360" w:lineRule="exact"/>
        <w:jc w:val="center"/>
        <w:rPr>
          <w:rFonts w:ascii="Times New Roman" w:hAnsi="Times New Roman" w:cs="Times New Roman"/>
          <w:b/>
          <w:bCs/>
          <w:color w:val="006666"/>
        </w:rPr>
      </w:pPr>
    </w:p>
    <w:p w:rsidR="001B6708" w:rsidRDefault="001B6708" w:rsidP="001B6708">
      <w:pPr>
        <w:spacing w:after="0" w:line="360" w:lineRule="exact"/>
        <w:jc w:val="both"/>
        <w:rPr>
          <w:rFonts w:ascii="Times New Roman" w:hAnsi="Times New Roman" w:cs="Times New Roman"/>
          <w:b/>
          <w:bCs/>
          <w:color w:val="006666"/>
          <w:sz w:val="24"/>
          <w:szCs w:val="24"/>
          <w:u w:val="single"/>
        </w:rPr>
      </w:pPr>
    </w:p>
    <w:p w:rsidR="001B6708" w:rsidRPr="002F17BF" w:rsidRDefault="001B6708" w:rsidP="001B6708">
      <w:pPr>
        <w:spacing w:after="0" w:line="360" w:lineRule="exact"/>
        <w:jc w:val="both"/>
        <w:rPr>
          <w:rFonts w:ascii="Times New Roman" w:hAnsi="Times New Roman" w:cs="Times New Roman"/>
          <w:b/>
          <w:bCs/>
          <w:color w:val="006666"/>
          <w:sz w:val="24"/>
          <w:szCs w:val="24"/>
          <w:u w:val="single"/>
        </w:rPr>
      </w:pPr>
      <w:r>
        <w:rPr>
          <w:rFonts w:ascii="Times New Roman" w:hAnsi="Times New Roman" w:cs="Times New Roman"/>
          <w:b/>
          <w:bCs/>
          <w:color w:val="006666"/>
          <w:sz w:val="24"/>
          <w:szCs w:val="24"/>
          <w:u w:val="single"/>
        </w:rPr>
        <w:t>RELAZIONE PAESAGGISTICA</w:t>
      </w:r>
    </w:p>
    <w:p w:rsidR="00FF6549" w:rsidRDefault="00FF6549" w:rsidP="00FF6549">
      <w:pPr>
        <w:spacing w:after="0" w:line="360" w:lineRule="exact"/>
        <w:jc w:val="both"/>
        <w:rPr>
          <w:rFonts w:ascii="Times New Roman" w:hAnsi="Times New Roman" w:cs="Times New Roman"/>
          <w:b/>
          <w:bCs/>
          <w:color w:val="006666"/>
        </w:rPr>
      </w:pPr>
    </w:p>
    <w:p w:rsidR="00FF6549" w:rsidRPr="00FF6549" w:rsidRDefault="00FF6549" w:rsidP="00643E48">
      <w:pPr>
        <w:spacing w:after="0" w:line="360" w:lineRule="exact"/>
        <w:jc w:val="both"/>
        <w:rPr>
          <w:rFonts w:ascii="Times New Roman" w:hAnsi="Times New Roman" w:cs="Times New Roman"/>
          <w:b/>
          <w:bCs/>
          <w:u w:val="single"/>
        </w:rPr>
      </w:pPr>
      <w:r w:rsidRPr="00FF6549">
        <w:rPr>
          <w:rFonts w:ascii="Times New Roman" w:hAnsi="Times New Roman" w:cs="Times New Roman"/>
          <w:b/>
          <w:bCs/>
          <w:u w:val="single"/>
        </w:rPr>
        <w:t>INFORMAZIONI GENERALI</w:t>
      </w:r>
    </w:p>
    <w:p w:rsidR="00FF6549" w:rsidRDefault="00FF6549" w:rsidP="00643E48">
      <w:pPr>
        <w:spacing w:after="0" w:line="360" w:lineRule="exact"/>
        <w:jc w:val="both"/>
        <w:rPr>
          <w:rFonts w:ascii="Times New Roman" w:hAnsi="Times New Roman" w:cs="Times New Roman"/>
          <w:b/>
          <w:bCs/>
        </w:rPr>
      </w:pPr>
    </w:p>
    <w:p w:rsidR="00FF6549" w:rsidRPr="00FF6549" w:rsidRDefault="00FF6549" w:rsidP="00643E48">
      <w:pPr>
        <w:spacing w:after="0" w:line="360" w:lineRule="exact"/>
        <w:jc w:val="both"/>
        <w:rPr>
          <w:rFonts w:ascii="Times New Roman" w:hAnsi="Times New Roman" w:cs="Times New Roman"/>
        </w:rPr>
      </w:pPr>
      <w:r w:rsidRPr="00FF6549">
        <w:rPr>
          <w:rFonts w:ascii="Times New Roman" w:hAnsi="Times New Roman" w:cs="Times New Roman"/>
          <w:b/>
          <w:bCs/>
        </w:rPr>
        <w:t>1. RICHIEDENTE</w:t>
      </w:r>
      <w:r w:rsidR="00390C86">
        <w:rPr>
          <w:rStyle w:val="Rimandonotaapidipagina"/>
          <w:rFonts w:ascii="Times New Roman" w:hAnsi="Times New Roman" w:cs="Times New Roman"/>
          <w:b/>
          <w:bCs/>
        </w:rPr>
        <w:footnoteReference w:id="1"/>
      </w:r>
    </w:p>
    <w:p w:rsidR="00FF6549" w:rsidRPr="00FF6549" w:rsidRDefault="00FF6549" w:rsidP="00643E48">
      <w:pPr>
        <w:spacing w:after="0" w:line="360" w:lineRule="exact"/>
        <w:jc w:val="both"/>
        <w:rPr>
          <w:rFonts w:ascii="Times New Roman" w:hAnsi="Times New Roman" w:cs="Times New Roman"/>
        </w:rPr>
      </w:pPr>
      <w:r w:rsidRPr="00FF6549">
        <w:rPr>
          <w:rFonts w:ascii="Times New Roman" w:hAnsi="Times New Roman" w:cs="Times New Roman"/>
        </w:rPr>
        <w:t>…...........................................................................................................................................................................</w:t>
      </w:r>
    </w:p>
    <w:p w:rsidR="00FF6549" w:rsidRPr="00FF6549" w:rsidRDefault="00FF6549" w:rsidP="00643E48">
      <w:pPr>
        <w:spacing w:after="0" w:line="360" w:lineRule="exact"/>
        <w:jc w:val="both"/>
        <w:rPr>
          <w:rFonts w:ascii="Times New Roman" w:hAnsi="Times New Roman" w:cs="Times New Roman"/>
        </w:rPr>
      </w:pPr>
      <w:r w:rsidRPr="00FF6549">
        <w:rPr>
          <w:rFonts w:ascii="Times New Roman" w:eastAsia="Arial" w:hAnsi="Times New Roman" w:cs="Times New Roman"/>
          <w:b/>
          <w:bCs/>
        </w:rPr>
        <w:t>□</w:t>
      </w:r>
      <w:r w:rsidRPr="00FF6549">
        <w:rPr>
          <w:rFonts w:ascii="Times New Roman" w:hAnsi="Times New Roman" w:cs="Times New Roman"/>
          <w:b/>
          <w:bCs/>
        </w:rPr>
        <w:t xml:space="preserve"> </w:t>
      </w:r>
      <w:r w:rsidRPr="00FF6549">
        <w:rPr>
          <w:rFonts w:ascii="Times New Roman" w:hAnsi="Times New Roman" w:cs="Times New Roman"/>
        </w:rPr>
        <w:t xml:space="preserve">  persona fisica </w:t>
      </w:r>
      <w:r w:rsidRPr="00FF6549">
        <w:rPr>
          <w:rFonts w:ascii="Times New Roman" w:hAnsi="Times New Roman" w:cs="Times New Roman"/>
        </w:rPr>
        <w:tab/>
      </w:r>
      <w:r w:rsidRPr="00FF6549">
        <w:rPr>
          <w:rFonts w:ascii="Times New Roman" w:eastAsia="Arial" w:hAnsi="Times New Roman" w:cs="Times New Roman"/>
          <w:b/>
          <w:bCs/>
        </w:rPr>
        <w:t>□</w:t>
      </w:r>
      <w:r w:rsidRPr="00FF6549">
        <w:rPr>
          <w:rFonts w:ascii="Times New Roman" w:hAnsi="Times New Roman" w:cs="Times New Roman"/>
        </w:rPr>
        <w:t xml:space="preserve"> società </w:t>
      </w:r>
      <w:r w:rsidRPr="00FF6549">
        <w:rPr>
          <w:rFonts w:ascii="Times New Roman" w:hAnsi="Times New Roman" w:cs="Times New Roman"/>
        </w:rPr>
        <w:tab/>
      </w:r>
      <w:r w:rsidRPr="00FF6549">
        <w:rPr>
          <w:rFonts w:ascii="Times New Roman" w:eastAsia="Arial" w:hAnsi="Times New Roman" w:cs="Times New Roman"/>
          <w:b/>
          <w:bCs/>
        </w:rPr>
        <w:t>□</w:t>
      </w:r>
      <w:r w:rsidRPr="00FF6549">
        <w:rPr>
          <w:rFonts w:ascii="Times New Roman" w:hAnsi="Times New Roman" w:cs="Times New Roman"/>
        </w:rPr>
        <w:t xml:space="preserve"> impresa </w:t>
      </w:r>
      <w:r w:rsidRPr="00FF6549">
        <w:rPr>
          <w:rFonts w:ascii="Times New Roman" w:hAnsi="Times New Roman" w:cs="Times New Roman"/>
        </w:rPr>
        <w:tab/>
      </w:r>
      <w:r w:rsidRPr="00FF6549">
        <w:rPr>
          <w:rFonts w:ascii="Times New Roman" w:eastAsia="Arial" w:hAnsi="Times New Roman" w:cs="Times New Roman"/>
          <w:b/>
          <w:bCs/>
        </w:rPr>
        <w:t>□</w:t>
      </w:r>
      <w:r w:rsidRPr="00FF6549">
        <w:rPr>
          <w:rFonts w:ascii="Times New Roman" w:hAnsi="Times New Roman" w:cs="Times New Roman"/>
        </w:rPr>
        <w:t xml:space="preserve"> ente</w:t>
      </w:r>
    </w:p>
    <w:p w:rsidR="00FF6549" w:rsidRDefault="00FF6549" w:rsidP="00643E48">
      <w:pPr>
        <w:spacing w:after="0" w:line="360" w:lineRule="exact"/>
        <w:jc w:val="both"/>
        <w:rPr>
          <w:rFonts w:ascii="Times New Roman" w:hAnsi="Times New Roman" w:cs="Times New Roman"/>
        </w:rPr>
      </w:pPr>
    </w:p>
    <w:p w:rsidR="00FF6549" w:rsidRDefault="00FF6549" w:rsidP="00643E48">
      <w:pPr>
        <w:spacing w:after="0" w:line="360" w:lineRule="exact"/>
        <w:jc w:val="both"/>
        <w:rPr>
          <w:rFonts w:ascii="Times New Roman" w:hAnsi="Times New Roman" w:cs="Times New Roman"/>
          <w:b/>
          <w:bCs/>
        </w:rPr>
      </w:pPr>
      <w:r w:rsidRPr="00FF6549">
        <w:rPr>
          <w:rFonts w:ascii="Times New Roman" w:hAnsi="Times New Roman" w:cs="Times New Roman"/>
          <w:b/>
          <w:bCs/>
        </w:rPr>
        <w:t>2. UBICAZIONE DEGLI INTERVENTI</w:t>
      </w:r>
    </w:p>
    <w:p w:rsidR="00FF6549" w:rsidRPr="00FF6549" w:rsidRDefault="00FF6549" w:rsidP="00643E48">
      <w:pPr>
        <w:spacing w:after="0" w:line="360" w:lineRule="exact"/>
        <w:jc w:val="both"/>
        <w:rPr>
          <w:rFonts w:ascii="Times New Roman" w:hAnsi="Times New Roman" w:cs="Times New Roman"/>
        </w:rPr>
      </w:pPr>
      <w:r w:rsidRPr="00FF6549">
        <w:rPr>
          <w:rFonts w:ascii="Times New Roman" w:hAnsi="Times New Roman" w:cs="Times New Roman"/>
        </w:rPr>
        <w:t>Via/Piazza……………………………………………………………………………………………………….</w:t>
      </w:r>
    </w:p>
    <w:p w:rsidR="00FF6549" w:rsidRDefault="00FF6549" w:rsidP="00643E48">
      <w:pPr>
        <w:spacing w:after="0" w:line="360" w:lineRule="exact"/>
        <w:jc w:val="both"/>
        <w:rPr>
          <w:rFonts w:ascii="Times New Roman" w:hAnsi="Times New Roman" w:cs="Times New Roman"/>
        </w:rPr>
      </w:pPr>
      <w:r w:rsidRPr="00FF6549">
        <w:rPr>
          <w:rFonts w:ascii="Times New Roman" w:hAnsi="Times New Roman" w:cs="Times New Roman"/>
        </w:rPr>
        <w:t>Riferimenti catastali: Foglio……………………</w:t>
      </w:r>
      <w:proofErr w:type="gramStart"/>
      <w:r w:rsidRPr="00FF6549">
        <w:rPr>
          <w:rFonts w:ascii="Times New Roman" w:hAnsi="Times New Roman" w:cs="Times New Roman"/>
        </w:rPr>
        <w:t>…….</w:t>
      </w:r>
      <w:proofErr w:type="gramEnd"/>
      <w:r w:rsidRPr="00FF6549">
        <w:rPr>
          <w:rFonts w:ascii="Times New Roman" w:hAnsi="Times New Roman" w:cs="Times New Roman"/>
        </w:rPr>
        <w:t>Part…………………………………sub……………</w:t>
      </w:r>
      <w:r>
        <w:rPr>
          <w:rFonts w:ascii="Times New Roman" w:hAnsi="Times New Roman" w:cs="Times New Roman"/>
        </w:rPr>
        <w:t>….</w:t>
      </w:r>
    </w:p>
    <w:p w:rsidR="00643E48" w:rsidRDefault="00643E48" w:rsidP="00643E48">
      <w:pPr>
        <w:spacing w:after="0" w:line="360" w:lineRule="exact"/>
        <w:jc w:val="both"/>
        <w:rPr>
          <w:rFonts w:ascii="Times New Roman" w:hAnsi="Times New Roman" w:cs="Times New Roman"/>
          <w:b/>
          <w:bCs/>
        </w:rPr>
      </w:pPr>
    </w:p>
    <w:p w:rsidR="00FF6549" w:rsidRDefault="00FF6549" w:rsidP="00643E48">
      <w:pPr>
        <w:spacing w:after="0" w:line="360" w:lineRule="exact"/>
        <w:jc w:val="both"/>
        <w:rPr>
          <w:rFonts w:ascii="Times New Roman" w:hAnsi="Times New Roman" w:cs="Times New Roman"/>
          <w:b/>
          <w:bCs/>
        </w:rPr>
      </w:pPr>
      <w:r w:rsidRPr="00FF6549">
        <w:rPr>
          <w:rFonts w:ascii="Times New Roman" w:hAnsi="Times New Roman" w:cs="Times New Roman"/>
          <w:b/>
          <w:bCs/>
        </w:rPr>
        <w:t>3. QUADRO DEI VI</w:t>
      </w:r>
      <w:r>
        <w:rPr>
          <w:rFonts w:ascii="Times New Roman" w:hAnsi="Times New Roman" w:cs="Times New Roman"/>
          <w:b/>
          <w:bCs/>
        </w:rPr>
        <w:t>N</w:t>
      </w:r>
      <w:r w:rsidRPr="00FF6549">
        <w:rPr>
          <w:rFonts w:ascii="Times New Roman" w:hAnsi="Times New Roman" w:cs="Times New Roman"/>
          <w:b/>
          <w:bCs/>
        </w:rPr>
        <w:t>COLI</w:t>
      </w:r>
    </w:p>
    <w:p w:rsidR="00FF6549" w:rsidRDefault="00FF6549" w:rsidP="00643E48">
      <w:pPr>
        <w:spacing w:after="0" w:line="360" w:lineRule="exact"/>
        <w:jc w:val="both"/>
        <w:rPr>
          <w:rFonts w:ascii="Times New Roman" w:hAnsi="Times New Roman" w:cs="Times New Roman"/>
          <w:b/>
          <w:bCs/>
        </w:rPr>
      </w:pPr>
      <w:r>
        <w:rPr>
          <w:rFonts w:ascii="Times New Roman" w:hAnsi="Times New Roman" w:cs="Times New Roman"/>
          <w:b/>
          <w:bCs/>
        </w:rPr>
        <w:t>3.a Vincoli paesaggistici art. 136</w:t>
      </w:r>
      <w:r w:rsidR="00466476">
        <w:rPr>
          <w:rStyle w:val="Rimandonotaapidipagina"/>
          <w:rFonts w:ascii="Times New Roman" w:hAnsi="Times New Roman" w:cs="Times New Roman"/>
          <w:b/>
          <w:bCs/>
        </w:rPr>
        <w:footnoteReference w:id="2"/>
      </w:r>
      <w:r w:rsidR="00466476">
        <w:rPr>
          <w:rFonts w:ascii="Times New Roman" w:hAnsi="Times New Roman" w:cs="Times New Roman"/>
          <w:b/>
          <w:bCs/>
        </w:rPr>
        <w:t xml:space="preserve"> </w:t>
      </w:r>
      <w:r>
        <w:rPr>
          <w:rFonts w:ascii="Times New Roman" w:hAnsi="Times New Roman" w:cs="Times New Roman"/>
          <w:b/>
          <w:bCs/>
        </w:rPr>
        <w:t xml:space="preserve"> del D. Lgs. 42/2004 (aree e beni di notevole interesse pubblico)</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 xml:space="preserve">D.M. 02/03/1960 G.U. 61 del 1960 - Zona circostante la Chiesa di San Piero a Grado, sita nel territorio del comune di Pisa; </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D.M. 03/03/1960</w:t>
      </w:r>
      <w:r w:rsidR="00D20578">
        <w:rPr>
          <w:rFonts w:ascii="Times New Roman" w:hAnsi="Times New Roman" w:cs="Times New Roman"/>
        </w:rPr>
        <w:t>a</w:t>
      </w:r>
      <w:r w:rsidRPr="00FF6549">
        <w:rPr>
          <w:rFonts w:ascii="Times New Roman" w:hAnsi="Times New Roman" w:cs="Times New Roman"/>
        </w:rPr>
        <w:t xml:space="preserve"> G.U. 61 del 1960 - Zona delle Piagge, sita nell'ambito del comune di Pisa; </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D.M. 26/03/1960 - G.U. 83 del 1960 - Zona e il viale delle Cascine, sita nell'ambito del comune di Pisa;</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 xml:space="preserve">D.M. 19/05/1964 G.U. 147 del 1964 - Zone adiacenti alle mura urbane di Pisa; </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 xml:space="preserve">D.M. 12/06/1956 G.U. 169 del 1956 - Zona del viale d'Annunzio, sita nell'ambito del comune di Pisa; </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 xml:space="preserve">D.M. 10/09/1957 - G.U. 236 del 1957 - Tutte le zone verdi all'interno delle mura urbane del comune di Pisa; </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 xml:space="preserve">D.M. 12/11/1962 G.U. 309 del 1962 - Lungo Arno sito nel territorio comunale di Pisa; </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 xml:space="preserve">D.M. 14/11/1962 G.U. 311 del 1962 - Piazza Santa Caterina in Pisa; </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lastRenderedPageBreak/>
        <w:t xml:space="preserve">D.M. 24/03/1958 - G.U. 91 del 1958 - Zona sul lato sinistro del viale Pisa - San Giuliano Terme, sita nell'ambito dei comuni di Pisa e San Giuliano Terme; </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 xml:space="preserve">D.M. 12/11/1962 G.U. 309 del 1962 - Zone adiacenti all'acquedotto mediceo, site nei territori comunali di Pisa e San Giuliano Terme; </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 xml:space="preserve">D.M. 10/04/1952 G.U. 108 del 1952 - Zone di Tombolo, San Rossore e Migliarino, site nei comuni di Pisa, San Giuliano Terme e Vecchiano; </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 xml:space="preserve">D.M. 17/10/1985 G.U. 185 del 1985 - La zona comprendente l'area intercomunale costiera, la pineta di ponente e frange, la tenuta già </w:t>
      </w:r>
      <w:proofErr w:type="spellStart"/>
      <w:r w:rsidRPr="00FF6549">
        <w:rPr>
          <w:rFonts w:ascii="Times New Roman" w:hAnsi="Times New Roman" w:cs="Times New Roman"/>
        </w:rPr>
        <w:t>Giomi</w:t>
      </w:r>
      <w:proofErr w:type="spellEnd"/>
      <w:r w:rsidRPr="00FF6549">
        <w:rPr>
          <w:rFonts w:ascii="Times New Roman" w:hAnsi="Times New Roman" w:cs="Times New Roman"/>
        </w:rPr>
        <w:t xml:space="preserve"> e l'area ex "Albergo Oceano", ricadenti nei comuni di Pisa, Vecchiano, S. Giuliano Terme, Massarosa, Viareggio e Camaiore;</w:t>
      </w:r>
    </w:p>
    <w:p w:rsidR="00FF6549" w:rsidRPr="00FF6549" w:rsidRDefault="00FF6549" w:rsidP="00FF6549">
      <w:pPr>
        <w:spacing w:after="0" w:line="360" w:lineRule="exact"/>
        <w:jc w:val="both"/>
        <w:rPr>
          <w:rFonts w:ascii="Times New Roman" w:hAnsi="Times New Roman" w:cs="Times New Roman"/>
          <w:b/>
          <w:bCs/>
        </w:rPr>
      </w:pPr>
    </w:p>
    <w:p w:rsidR="00FF6549" w:rsidRDefault="00FF6549" w:rsidP="00FF6549">
      <w:pPr>
        <w:spacing w:line="360" w:lineRule="exact"/>
        <w:jc w:val="both"/>
        <w:rPr>
          <w:rFonts w:ascii="Times New Roman" w:hAnsi="Times New Roman" w:cs="Times New Roman"/>
          <w:b/>
          <w:bCs/>
        </w:rPr>
      </w:pPr>
      <w:r>
        <w:rPr>
          <w:rFonts w:ascii="Times New Roman" w:hAnsi="Times New Roman" w:cs="Times New Roman"/>
          <w:b/>
          <w:bCs/>
        </w:rPr>
        <w:t>3.b Vincoli paesaggistici art. 142</w:t>
      </w:r>
      <w:r w:rsidR="00466476">
        <w:rPr>
          <w:rStyle w:val="Rimandonotaapidipagina"/>
          <w:rFonts w:ascii="Times New Roman" w:hAnsi="Times New Roman" w:cs="Times New Roman"/>
          <w:b/>
          <w:bCs/>
        </w:rPr>
        <w:footnoteReference w:id="3"/>
      </w:r>
      <w:r>
        <w:rPr>
          <w:rFonts w:ascii="Times New Roman" w:hAnsi="Times New Roman" w:cs="Times New Roman"/>
          <w:b/>
          <w:bCs/>
        </w:rPr>
        <w:t xml:space="preserve"> del D. Lgs. 42/2004</w:t>
      </w:r>
      <w:r w:rsidR="00BC7F9D">
        <w:rPr>
          <w:rFonts w:ascii="Times New Roman" w:hAnsi="Times New Roman" w:cs="Times New Roman"/>
          <w:b/>
          <w:bCs/>
        </w:rPr>
        <w:t xml:space="preserve"> </w:t>
      </w:r>
      <w:r>
        <w:rPr>
          <w:rFonts w:ascii="Times New Roman" w:hAnsi="Times New Roman" w:cs="Times New Roman"/>
          <w:b/>
          <w:bCs/>
        </w:rPr>
        <w:t>(aree tutelate per legge)</w:t>
      </w:r>
      <w:r w:rsidRPr="00FF6549">
        <w:rPr>
          <w:rFonts w:ascii="Times New Roman" w:hAnsi="Times New Roman" w:cs="Times New Roman"/>
          <w:b/>
          <w:bCs/>
        </w:rPr>
        <w:t xml:space="preserve"> </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Lett. a) i territori costieri compresi nella fascia di profondità di 300 metri, a partire dalla linea di battigia, anche per i terreni elevati sul mare;</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Lett. b) i territori contermini ai laghi compresi in una fascia della profondità di 300 m dalla linea di battigia, anche con riferimento ai territori elevati sui laghi;</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Lett. c) i fiumi, i torrenti, i corsi d’acqua iscritti negli elenchi previsti dal T.U. delle disposizioni di legge sulle acque ed impianti elettrici approvato con regio decreto 11 dicembre 1933, n. 1775, e le relative sponde o piedi degli argini per una fascia di 150 metri ciascuna;</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Lett. f) i parchi e le riserve nazionali o regionali nonché i territori di protezione esterna dei parchi;</w:t>
      </w:r>
    </w:p>
    <w:p w:rsidR="00FF6549" w:rsidRP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Lett. g) i territori coperti da foreste e da boschi, ancorché percorsi o danneggiati dal fuoco, e quelli sottoposti a vincolo di rimboschimento, come definiti dall'articolo 2, commi 2 e 6, del decreto legislativo 18 maggio 2001, n. 227;</w:t>
      </w:r>
    </w:p>
    <w:p w:rsidR="00FF6549" w:rsidRDefault="00FF6549" w:rsidP="00FF6549">
      <w:pPr>
        <w:pStyle w:val="Paragrafoelenco"/>
        <w:numPr>
          <w:ilvl w:val="0"/>
          <w:numId w:val="1"/>
        </w:numPr>
        <w:spacing w:after="0" w:line="360" w:lineRule="exact"/>
        <w:ind w:left="426" w:hanging="426"/>
        <w:jc w:val="both"/>
        <w:rPr>
          <w:rFonts w:ascii="Times New Roman" w:hAnsi="Times New Roman" w:cs="Times New Roman"/>
        </w:rPr>
      </w:pPr>
      <w:r w:rsidRPr="00FF6549">
        <w:rPr>
          <w:rFonts w:ascii="Times New Roman" w:hAnsi="Times New Roman" w:cs="Times New Roman"/>
        </w:rPr>
        <w:t>Lett. i) le zone umide incluse nell'elenco previsto dal decreto del Presidente della Repubblica 13 marzo 1976, n. 448;</w:t>
      </w:r>
    </w:p>
    <w:p w:rsidR="009F20B6" w:rsidRDefault="009F20B6" w:rsidP="008520EB">
      <w:pPr>
        <w:spacing w:after="0" w:line="360" w:lineRule="exact"/>
        <w:jc w:val="both"/>
        <w:rPr>
          <w:rFonts w:ascii="Times New Roman" w:hAnsi="Times New Roman" w:cs="Times New Roman"/>
        </w:rPr>
      </w:pPr>
    </w:p>
    <w:p w:rsidR="00BF7F20" w:rsidRDefault="00BF7F20">
      <w:pPr>
        <w:rPr>
          <w:rFonts w:ascii="Times New Roman" w:hAnsi="Times New Roman" w:cs="Times New Roman"/>
        </w:rPr>
      </w:pPr>
      <w:r>
        <w:rPr>
          <w:rFonts w:ascii="Times New Roman" w:hAnsi="Times New Roman" w:cs="Times New Roman"/>
        </w:rPr>
        <w:br w:type="page"/>
      </w:r>
    </w:p>
    <w:p w:rsidR="008520EB" w:rsidRPr="009F20B6" w:rsidRDefault="00827621" w:rsidP="008520EB">
      <w:pPr>
        <w:spacing w:after="0" w:line="360" w:lineRule="exact"/>
        <w:jc w:val="both"/>
        <w:rPr>
          <w:rFonts w:ascii="Times New Roman" w:hAnsi="Times New Roman" w:cs="Times New Roman"/>
        </w:rPr>
      </w:pPr>
      <w:r>
        <w:rPr>
          <w:rFonts w:ascii="Times New Roman" w:hAnsi="Times New Roman" w:cs="Times New Roman"/>
        </w:rPr>
        <w:lastRenderedPageBreak/>
        <w:t>tipologia</w:t>
      </w:r>
      <w:r w:rsidR="00390C86">
        <w:rPr>
          <w:rStyle w:val="Rimandonotaapidipagina"/>
          <w:rFonts w:ascii="Times New Roman" w:hAnsi="Times New Roman" w:cs="Times New Roman"/>
        </w:rPr>
        <w:footnoteReference w:id="4"/>
      </w:r>
      <w:r>
        <w:rPr>
          <w:rFonts w:ascii="Times New Roman" w:hAnsi="Times New Roman" w:cs="Times New Roman"/>
        </w:rPr>
        <w:t xml:space="preserve"> del v</w:t>
      </w:r>
      <w:r w:rsidR="009F20B6">
        <w:rPr>
          <w:rFonts w:ascii="Times New Roman" w:hAnsi="Times New Roman" w:cs="Times New Roman"/>
        </w:rPr>
        <w:t xml:space="preserve">incolo di cui al comma 1 dell’art. </w:t>
      </w:r>
      <w:r w:rsidR="009F20B6" w:rsidRPr="009F20B6">
        <w:rPr>
          <w:rFonts w:ascii="Times New Roman" w:hAnsi="Times New Roman" w:cs="Times New Roman"/>
        </w:rPr>
        <w:t>136 del D. Lgs. 42/2004</w:t>
      </w:r>
    </w:p>
    <w:p w:rsidR="009F20B6" w:rsidRDefault="009F20B6" w:rsidP="009F20B6">
      <w:pPr>
        <w:spacing w:line="360" w:lineRule="exact"/>
        <w:jc w:val="both"/>
        <w:rPr>
          <w:rFonts w:ascii="Times New Roman" w:hAnsi="Times New Roman" w:cs="Times New Roman"/>
        </w:rPr>
      </w:pPr>
      <w:r w:rsidRPr="00FF6549">
        <w:rPr>
          <w:rFonts w:ascii="Times New Roman" w:eastAsia="Arial" w:hAnsi="Times New Roman" w:cs="Times New Roman"/>
          <w:b/>
          <w:bCs/>
        </w:rPr>
        <w:t>□</w:t>
      </w:r>
      <w:r w:rsidRPr="00FF6549">
        <w:rPr>
          <w:rFonts w:ascii="Times New Roman" w:hAnsi="Times New Roman" w:cs="Times New Roman"/>
          <w:b/>
          <w:bCs/>
        </w:rPr>
        <w:t xml:space="preserve"> </w:t>
      </w:r>
      <w:r w:rsidRPr="00FF6549">
        <w:rPr>
          <w:rFonts w:ascii="Times New Roman" w:hAnsi="Times New Roman" w:cs="Times New Roman"/>
        </w:rPr>
        <w:t xml:space="preserve">  </w:t>
      </w:r>
      <w:r>
        <w:rPr>
          <w:rFonts w:ascii="Times New Roman" w:hAnsi="Times New Roman" w:cs="Times New Roman"/>
        </w:rPr>
        <w:t>a)</w:t>
      </w:r>
      <w:r w:rsidRPr="00FF6549">
        <w:rPr>
          <w:rFonts w:ascii="Times New Roman" w:hAnsi="Times New Roman" w:cs="Times New Roman"/>
        </w:rPr>
        <w:t xml:space="preserve"> </w:t>
      </w:r>
      <w:r w:rsidRPr="00FF6549">
        <w:rPr>
          <w:rFonts w:ascii="Times New Roman" w:hAnsi="Times New Roman" w:cs="Times New Roman"/>
        </w:rPr>
        <w:tab/>
      </w:r>
      <w:r w:rsidRPr="00FF6549">
        <w:rPr>
          <w:rFonts w:ascii="Times New Roman" w:eastAsia="Arial" w:hAnsi="Times New Roman" w:cs="Times New Roman"/>
          <w:b/>
          <w:bCs/>
        </w:rPr>
        <w:t>□</w:t>
      </w:r>
      <w:r w:rsidRPr="00FF6549">
        <w:rPr>
          <w:rFonts w:ascii="Times New Roman" w:hAnsi="Times New Roman" w:cs="Times New Roman"/>
        </w:rPr>
        <w:t xml:space="preserve"> </w:t>
      </w:r>
      <w:r>
        <w:rPr>
          <w:rFonts w:ascii="Times New Roman" w:hAnsi="Times New Roman" w:cs="Times New Roman"/>
        </w:rPr>
        <w:t>b)</w:t>
      </w:r>
      <w:r w:rsidRPr="00FF6549">
        <w:rPr>
          <w:rFonts w:ascii="Times New Roman" w:hAnsi="Times New Roman" w:cs="Times New Roman"/>
        </w:rPr>
        <w:t xml:space="preserve"> </w:t>
      </w:r>
      <w:r w:rsidRPr="00FF6549">
        <w:rPr>
          <w:rFonts w:ascii="Times New Roman" w:hAnsi="Times New Roman" w:cs="Times New Roman"/>
        </w:rPr>
        <w:tab/>
      </w:r>
      <w:r w:rsidRPr="00FF6549">
        <w:rPr>
          <w:rFonts w:ascii="Times New Roman" w:eastAsia="Arial" w:hAnsi="Times New Roman" w:cs="Times New Roman"/>
          <w:b/>
          <w:bCs/>
        </w:rPr>
        <w:t>□</w:t>
      </w:r>
      <w:r w:rsidRPr="00FF6549">
        <w:rPr>
          <w:rFonts w:ascii="Times New Roman" w:hAnsi="Times New Roman" w:cs="Times New Roman"/>
        </w:rPr>
        <w:t xml:space="preserve"> </w:t>
      </w:r>
      <w:r>
        <w:rPr>
          <w:rFonts w:ascii="Times New Roman" w:hAnsi="Times New Roman" w:cs="Times New Roman"/>
        </w:rPr>
        <w:t>c)</w:t>
      </w:r>
      <w:r w:rsidRPr="00FF6549">
        <w:rPr>
          <w:rFonts w:ascii="Times New Roman" w:hAnsi="Times New Roman" w:cs="Times New Roman"/>
        </w:rPr>
        <w:t xml:space="preserve"> </w:t>
      </w:r>
      <w:r w:rsidRPr="00FF6549">
        <w:rPr>
          <w:rFonts w:ascii="Times New Roman" w:hAnsi="Times New Roman" w:cs="Times New Roman"/>
        </w:rPr>
        <w:tab/>
      </w:r>
      <w:r w:rsidRPr="00FF6549">
        <w:rPr>
          <w:rFonts w:ascii="Times New Roman" w:eastAsia="Arial" w:hAnsi="Times New Roman" w:cs="Times New Roman"/>
          <w:b/>
          <w:bCs/>
        </w:rPr>
        <w:t>□</w:t>
      </w:r>
      <w:r w:rsidRPr="00FF6549">
        <w:rPr>
          <w:rFonts w:ascii="Times New Roman" w:hAnsi="Times New Roman" w:cs="Times New Roman"/>
        </w:rPr>
        <w:t xml:space="preserve"> </w:t>
      </w:r>
      <w:r>
        <w:rPr>
          <w:rFonts w:ascii="Times New Roman" w:hAnsi="Times New Roman" w:cs="Times New Roman"/>
        </w:rPr>
        <w:t>d) riferito al DM………………………………………………….</w:t>
      </w:r>
    </w:p>
    <w:p w:rsidR="009F20B6" w:rsidRDefault="009F20B6" w:rsidP="009F20B6">
      <w:pPr>
        <w:spacing w:line="360" w:lineRule="exact"/>
        <w:jc w:val="both"/>
        <w:rPr>
          <w:rFonts w:ascii="Times New Roman" w:hAnsi="Times New Roman" w:cs="Times New Roman"/>
        </w:rPr>
      </w:pPr>
      <w:r w:rsidRPr="00FF6549">
        <w:rPr>
          <w:rFonts w:ascii="Times New Roman" w:eastAsia="Arial" w:hAnsi="Times New Roman" w:cs="Times New Roman"/>
          <w:b/>
          <w:bCs/>
        </w:rPr>
        <w:t>□</w:t>
      </w:r>
      <w:r w:rsidRPr="00FF6549">
        <w:rPr>
          <w:rFonts w:ascii="Times New Roman" w:hAnsi="Times New Roman" w:cs="Times New Roman"/>
          <w:b/>
          <w:bCs/>
        </w:rPr>
        <w:t xml:space="preserve"> </w:t>
      </w:r>
      <w:r w:rsidRPr="00FF6549">
        <w:rPr>
          <w:rFonts w:ascii="Times New Roman" w:hAnsi="Times New Roman" w:cs="Times New Roman"/>
        </w:rPr>
        <w:t xml:space="preserve">  </w:t>
      </w:r>
      <w:r>
        <w:rPr>
          <w:rFonts w:ascii="Times New Roman" w:hAnsi="Times New Roman" w:cs="Times New Roman"/>
        </w:rPr>
        <w:t>a)</w:t>
      </w:r>
      <w:r w:rsidRPr="00FF6549">
        <w:rPr>
          <w:rFonts w:ascii="Times New Roman" w:hAnsi="Times New Roman" w:cs="Times New Roman"/>
        </w:rPr>
        <w:t xml:space="preserve"> </w:t>
      </w:r>
      <w:r w:rsidRPr="00FF6549">
        <w:rPr>
          <w:rFonts w:ascii="Times New Roman" w:hAnsi="Times New Roman" w:cs="Times New Roman"/>
        </w:rPr>
        <w:tab/>
      </w:r>
      <w:r w:rsidRPr="00FF6549">
        <w:rPr>
          <w:rFonts w:ascii="Times New Roman" w:eastAsia="Arial" w:hAnsi="Times New Roman" w:cs="Times New Roman"/>
          <w:b/>
          <w:bCs/>
        </w:rPr>
        <w:t>□</w:t>
      </w:r>
      <w:r w:rsidRPr="00FF6549">
        <w:rPr>
          <w:rFonts w:ascii="Times New Roman" w:hAnsi="Times New Roman" w:cs="Times New Roman"/>
        </w:rPr>
        <w:t xml:space="preserve"> </w:t>
      </w:r>
      <w:r>
        <w:rPr>
          <w:rFonts w:ascii="Times New Roman" w:hAnsi="Times New Roman" w:cs="Times New Roman"/>
        </w:rPr>
        <w:t>b)</w:t>
      </w:r>
      <w:r w:rsidRPr="00FF6549">
        <w:rPr>
          <w:rFonts w:ascii="Times New Roman" w:hAnsi="Times New Roman" w:cs="Times New Roman"/>
        </w:rPr>
        <w:t xml:space="preserve"> </w:t>
      </w:r>
      <w:r w:rsidRPr="00FF6549">
        <w:rPr>
          <w:rFonts w:ascii="Times New Roman" w:hAnsi="Times New Roman" w:cs="Times New Roman"/>
        </w:rPr>
        <w:tab/>
      </w:r>
      <w:r w:rsidRPr="00FF6549">
        <w:rPr>
          <w:rFonts w:ascii="Times New Roman" w:eastAsia="Arial" w:hAnsi="Times New Roman" w:cs="Times New Roman"/>
          <w:b/>
          <w:bCs/>
        </w:rPr>
        <w:t>□</w:t>
      </w:r>
      <w:r w:rsidRPr="00FF6549">
        <w:rPr>
          <w:rFonts w:ascii="Times New Roman" w:hAnsi="Times New Roman" w:cs="Times New Roman"/>
        </w:rPr>
        <w:t xml:space="preserve"> </w:t>
      </w:r>
      <w:r>
        <w:rPr>
          <w:rFonts w:ascii="Times New Roman" w:hAnsi="Times New Roman" w:cs="Times New Roman"/>
        </w:rPr>
        <w:t>c)</w:t>
      </w:r>
      <w:r w:rsidRPr="00FF6549">
        <w:rPr>
          <w:rFonts w:ascii="Times New Roman" w:hAnsi="Times New Roman" w:cs="Times New Roman"/>
        </w:rPr>
        <w:t xml:space="preserve"> </w:t>
      </w:r>
      <w:r w:rsidRPr="00FF6549">
        <w:rPr>
          <w:rFonts w:ascii="Times New Roman" w:hAnsi="Times New Roman" w:cs="Times New Roman"/>
        </w:rPr>
        <w:tab/>
      </w:r>
      <w:r w:rsidRPr="00FF6549">
        <w:rPr>
          <w:rFonts w:ascii="Times New Roman" w:eastAsia="Arial" w:hAnsi="Times New Roman" w:cs="Times New Roman"/>
          <w:b/>
          <w:bCs/>
        </w:rPr>
        <w:t>□</w:t>
      </w:r>
      <w:r w:rsidRPr="00FF6549">
        <w:rPr>
          <w:rFonts w:ascii="Times New Roman" w:hAnsi="Times New Roman" w:cs="Times New Roman"/>
        </w:rPr>
        <w:t xml:space="preserve"> </w:t>
      </w:r>
      <w:r>
        <w:rPr>
          <w:rFonts w:ascii="Times New Roman" w:hAnsi="Times New Roman" w:cs="Times New Roman"/>
        </w:rPr>
        <w:t>d) riferito al DM………………………………………………….</w:t>
      </w:r>
    </w:p>
    <w:p w:rsidR="008520EB" w:rsidRDefault="008520EB" w:rsidP="008520EB">
      <w:pPr>
        <w:spacing w:after="0" w:line="360" w:lineRule="exact"/>
        <w:jc w:val="both"/>
        <w:rPr>
          <w:rFonts w:ascii="Times New Roman" w:hAnsi="Times New Roman" w:cs="Times New Roman"/>
        </w:rPr>
      </w:pPr>
      <w:r w:rsidRPr="00BC7F9D">
        <w:rPr>
          <w:rFonts w:ascii="Times New Roman" w:hAnsi="Times New Roman" w:cs="Times New Roman"/>
          <w:b/>
          <w:bCs/>
        </w:rPr>
        <w:t xml:space="preserve">3.c Beni vincolati ai sensi della parte II del </w:t>
      </w:r>
      <w:proofErr w:type="spellStart"/>
      <w:r w:rsidRPr="00BC7F9D">
        <w:rPr>
          <w:rFonts w:ascii="Times New Roman" w:hAnsi="Times New Roman" w:cs="Times New Roman"/>
          <w:b/>
          <w:bCs/>
        </w:rPr>
        <w:t>D.Lgs</w:t>
      </w:r>
      <w:proofErr w:type="spellEnd"/>
      <w:r w:rsidRPr="00BC7F9D">
        <w:rPr>
          <w:rFonts w:ascii="Times New Roman" w:hAnsi="Times New Roman" w:cs="Times New Roman"/>
          <w:b/>
          <w:bCs/>
        </w:rPr>
        <w:t xml:space="preserve"> 42/2004</w:t>
      </w:r>
      <w:r w:rsidR="00BC7F9D">
        <w:rPr>
          <w:rFonts w:ascii="Times New Roman" w:hAnsi="Times New Roman" w:cs="Times New Roman"/>
        </w:rPr>
        <w:t xml:space="preserve"> (</w:t>
      </w:r>
      <w:proofErr w:type="spellStart"/>
      <w:r w:rsidR="00BC7F9D">
        <w:rPr>
          <w:rFonts w:ascii="Times New Roman" w:hAnsi="Times New Roman" w:cs="Times New Roman"/>
        </w:rPr>
        <w:t>rif.</w:t>
      </w:r>
      <w:proofErr w:type="spellEnd"/>
      <w:r w:rsidR="00BC7F9D">
        <w:rPr>
          <w:rFonts w:ascii="Times New Roman" w:hAnsi="Times New Roman" w:cs="Times New Roman"/>
        </w:rPr>
        <w:t xml:space="preserve"> Tav 3_STA, Tav3_STA a, b, c del Piano </w:t>
      </w:r>
      <w:r w:rsidR="0037134D">
        <w:rPr>
          <w:rFonts w:ascii="Times New Roman" w:hAnsi="Times New Roman" w:cs="Times New Roman"/>
        </w:rPr>
        <w:t>S</w:t>
      </w:r>
      <w:r w:rsidR="00BC7F9D">
        <w:rPr>
          <w:rFonts w:ascii="Times New Roman" w:hAnsi="Times New Roman" w:cs="Times New Roman"/>
        </w:rPr>
        <w:t>trutturale Intercomunale approvato con Del</w:t>
      </w:r>
      <w:r w:rsidR="00074815">
        <w:rPr>
          <w:rFonts w:ascii="Times New Roman" w:hAnsi="Times New Roman" w:cs="Times New Roman"/>
        </w:rPr>
        <w:t>ibera del</w:t>
      </w:r>
      <w:r w:rsidR="00BC7F9D">
        <w:rPr>
          <w:rFonts w:ascii="Times New Roman" w:hAnsi="Times New Roman" w:cs="Times New Roman"/>
        </w:rPr>
        <w:t xml:space="preserve"> C</w:t>
      </w:r>
      <w:r w:rsidR="00074815">
        <w:rPr>
          <w:rFonts w:ascii="Times New Roman" w:hAnsi="Times New Roman" w:cs="Times New Roman"/>
        </w:rPr>
        <w:t xml:space="preserve">onsiglio </w:t>
      </w:r>
      <w:r w:rsidR="00BC7F9D">
        <w:rPr>
          <w:rFonts w:ascii="Times New Roman" w:hAnsi="Times New Roman" w:cs="Times New Roman"/>
        </w:rPr>
        <w:t>C</w:t>
      </w:r>
      <w:r w:rsidR="00074815">
        <w:rPr>
          <w:rFonts w:ascii="Times New Roman" w:hAnsi="Times New Roman" w:cs="Times New Roman"/>
        </w:rPr>
        <w:t>omunale</w:t>
      </w:r>
      <w:r w:rsidR="00BC7F9D">
        <w:rPr>
          <w:rFonts w:ascii="Times New Roman" w:hAnsi="Times New Roman" w:cs="Times New Roman"/>
        </w:rPr>
        <w:t xml:space="preserve"> </w:t>
      </w:r>
      <w:r w:rsidR="0037134D" w:rsidRPr="0037134D">
        <w:rPr>
          <w:rFonts w:ascii="Times New Roman" w:hAnsi="Times New Roman" w:cs="Times New Roman"/>
        </w:rPr>
        <w:t xml:space="preserve">di Pisa </w:t>
      </w:r>
      <w:r w:rsidR="00BC7F9D">
        <w:rPr>
          <w:rFonts w:ascii="Times New Roman" w:hAnsi="Times New Roman" w:cs="Times New Roman"/>
        </w:rPr>
        <w:t xml:space="preserve">n. </w:t>
      </w:r>
      <w:r w:rsidR="0037134D" w:rsidRPr="0037134D">
        <w:rPr>
          <w:rFonts w:ascii="Times New Roman" w:hAnsi="Times New Roman" w:cs="Times New Roman"/>
        </w:rPr>
        <w:t xml:space="preserve">30 del 28/03/2023 e </w:t>
      </w:r>
      <w:r w:rsidR="00074815">
        <w:rPr>
          <w:rFonts w:ascii="Times New Roman" w:hAnsi="Times New Roman" w:cs="Times New Roman"/>
        </w:rPr>
        <w:t xml:space="preserve">Delibera del Consiglio Comunale </w:t>
      </w:r>
      <w:r w:rsidR="0037134D" w:rsidRPr="0037134D">
        <w:rPr>
          <w:rFonts w:ascii="Times New Roman" w:hAnsi="Times New Roman" w:cs="Times New Roman"/>
        </w:rPr>
        <w:t>di Cascina n. 28 del 27/04/2023</w:t>
      </w:r>
      <w:r w:rsidR="00BC7F9D">
        <w:rPr>
          <w:rFonts w:ascii="Times New Roman" w:hAnsi="Times New Roman" w:cs="Times New Roman"/>
        </w:rPr>
        <w:t>)</w:t>
      </w:r>
      <w:r w:rsidR="00074815">
        <w:rPr>
          <w:rFonts w:ascii="Times New Roman" w:hAnsi="Times New Roman" w:cs="Times New Roman"/>
        </w:rPr>
        <w:t>.</w:t>
      </w:r>
    </w:p>
    <w:p w:rsidR="00074815" w:rsidRDefault="00074815" w:rsidP="008520EB">
      <w:pPr>
        <w:spacing w:after="0" w:line="360" w:lineRule="exact"/>
        <w:jc w:val="both"/>
        <w:rPr>
          <w:rFonts w:ascii="Times New Roman" w:hAnsi="Times New Roman" w:cs="Times New Roman"/>
        </w:rPr>
      </w:pPr>
    </w:p>
    <w:p w:rsidR="00BC7F9D" w:rsidRDefault="008520EB" w:rsidP="00BC7F9D">
      <w:pPr>
        <w:pStyle w:val="Paragrafoelenco"/>
        <w:numPr>
          <w:ilvl w:val="0"/>
          <w:numId w:val="1"/>
        </w:numPr>
        <w:spacing w:after="0" w:line="360" w:lineRule="exact"/>
        <w:ind w:left="426" w:hanging="426"/>
        <w:jc w:val="both"/>
        <w:rPr>
          <w:rFonts w:ascii="Times New Roman" w:hAnsi="Times New Roman" w:cs="Times New Roman"/>
        </w:rPr>
      </w:pPr>
      <w:r>
        <w:rPr>
          <w:rFonts w:ascii="Times New Roman" w:hAnsi="Times New Roman" w:cs="Times New Roman"/>
        </w:rPr>
        <w:t>provvedimenti di tutela diretta/ind</w:t>
      </w:r>
      <w:r w:rsidR="00F1788E">
        <w:rPr>
          <w:rFonts w:ascii="Times New Roman" w:hAnsi="Times New Roman" w:cs="Times New Roman"/>
        </w:rPr>
        <w:t>ir</w:t>
      </w:r>
      <w:r>
        <w:rPr>
          <w:rFonts w:ascii="Times New Roman" w:hAnsi="Times New Roman" w:cs="Times New Roman"/>
        </w:rPr>
        <w:t xml:space="preserve">etta sui beni. </w:t>
      </w:r>
    </w:p>
    <w:p w:rsidR="00BC7F9D" w:rsidRDefault="00BC7F9D" w:rsidP="00BC7F9D">
      <w:pPr>
        <w:pStyle w:val="Paragrafoelenco"/>
        <w:numPr>
          <w:ilvl w:val="0"/>
          <w:numId w:val="1"/>
        </w:numPr>
        <w:spacing w:after="0" w:line="360" w:lineRule="exact"/>
        <w:ind w:left="426" w:hanging="426"/>
        <w:jc w:val="both"/>
        <w:rPr>
          <w:rFonts w:ascii="Times New Roman" w:hAnsi="Times New Roman" w:cs="Times New Roman"/>
        </w:rPr>
      </w:pPr>
      <w:r>
        <w:rPr>
          <w:rFonts w:ascii="Times New Roman" w:hAnsi="Times New Roman" w:cs="Times New Roman"/>
        </w:rPr>
        <w:t xml:space="preserve">aree oggetto di dichiarazione di importante interesse archeologico </w:t>
      </w:r>
    </w:p>
    <w:p w:rsidR="004517C2" w:rsidRDefault="004517C2" w:rsidP="00BC7F9D">
      <w:pPr>
        <w:pStyle w:val="Paragrafoelenco"/>
        <w:numPr>
          <w:ilvl w:val="0"/>
          <w:numId w:val="1"/>
        </w:numPr>
        <w:spacing w:after="0" w:line="360" w:lineRule="exact"/>
        <w:ind w:left="426" w:hanging="426"/>
        <w:jc w:val="both"/>
        <w:rPr>
          <w:rFonts w:ascii="Times New Roman" w:hAnsi="Times New Roman" w:cs="Times New Roman"/>
        </w:rPr>
      </w:pPr>
      <w:r>
        <w:rPr>
          <w:rFonts w:ascii="Times New Roman" w:hAnsi="Times New Roman" w:cs="Times New Roman"/>
        </w:rPr>
        <w:t>beni archeologici</w:t>
      </w:r>
    </w:p>
    <w:p w:rsidR="00BC7F9D" w:rsidRPr="00BC7F9D" w:rsidRDefault="00074815" w:rsidP="00BC7F9D">
      <w:pPr>
        <w:pStyle w:val="Paragrafoelenco"/>
        <w:numPr>
          <w:ilvl w:val="0"/>
          <w:numId w:val="1"/>
        </w:numPr>
        <w:spacing w:after="0" w:line="360" w:lineRule="exact"/>
        <w:ind w:left="426" w:hanging="426"/>
        <w:jc w:val="both"/>
        <w:rPr>
          <w:rFonts w:ascii="Times New Roman" w:hAnsi="Times New Roman" w:cs="Times New Roman"/>
        </w:rPr>
      </w:pPr>
      <w:r>
        <w:rPr>
          <w:rFonts w:ascii="Times New Roman" w:hAnsi="Times New Roman" w:cs="Times New Roman"/>
        </w:rPr>
        <w:t>immobili</w:t>
      </w:r>
      <w:r w:rsidR="00BC7F9D" w:rsidRPr="00BC7F9D">
        <w:rPr>
          <w:rFonts w:ascii="Times New Roman" w:hAnsi="Times New Roman" w:cs="Times New Roman"/>
        </w:rPr>
        <w:t xml:space="preserve"> di cui alla lett. g</w:t>
      </w:r>
      <w:r w:rsidR="00293F0D">
        <w:rPr>
          <w:rFonts w:ascii="Times New Roman" w:hAnsi="Times New Roman" w:cs="Times New Roman"/>
        </w:rPr>
        <w:t>)</w:t>
      </w:r>
      <w:r w:rsidR="00BC7F9D" w:rsidRPr="00BC7F9D">
        <w:rPr>
          <w:rFonts w:ascii="Times New Roman" w:hAnsi="Times New Roman" w:cs="Times New Roman"/>
        </w:rPr>
        <w:t xml:space="preserve"> comma 4 art. 10 del D. Lgs. 42/2004 (</w:t>
      </w:r>
      <w:r w:rsidR="00BC7F9D">
        <w:rPr>
          <w:rFonts w:ascii="Times New Roman" w:hAnsi="Times New Roman" w:cs="Times New Roman"/>
        </w:rPr>
        <w:t>pubbliche piazze, vie, strade e altri spazi aperti urbani di interesse storico artistico)</w:t>
      </w:r>
    </w:p>
    <w:p w:rsidR="00426CD0" w:rsidRDefault="00426CD0" w:rsidP="00FF6549">
      <w:pPr>
        <w:spacing w:line="360" w:lineRule="exact"/>
        <w:jc w:val="both"/>
        <w:rPr>
          <w:rFonts w:ascii="Times New Roman" w:hAnsi="Times New Roman" w:cs="Times New Roman"/>
          <w:b/>
          <w:bCs/>
        </w:rPr>
      </w:pPr>
    </w:p>
    <w:p w:rsidR="00293F0D" w:rsidRDefault="00426CD0" w:rsidP="00FF6549">
      <w:pPr>
        <w:spacing w:line="360" w:lineRule="exact"/>
        <w:jc w:val="both"/>
        <w:rPr>
          <w:rFonts w:ascii="Times New Roman" w:hAnsi="Times New Roman" w:cs="Times New Roman"/>
          <w:b/>
          <w:bCs/>
        </w:rPr>
      </w:pPr>
      <w:r>
        <w:rPr>
          <w:rFonts w:ascii="Times New Roman" w:hAnsi="Times New Roman" w:cs="Times New Roman"/>
          <w:b/>
          <w:bCs/>
        </w:rPr>
        <w:t>3.d Riferimenti alla disciplina paesaggistica</w:t>
      </w:r>
    </w:p>
    <w:p w:rsidR="00426CD0" w:rsidRPr="00293F0D" w:rsidRDefault="00293F0D" w:rsidP="00293F0D">
      <w:pPr>
        <w:pStyle w:val="Paragrafoelenco"/>
        <w:numPr>
          <w:ilvl w:val="0"/>
          <w:numId w:val="1"/>
        </w:numPr>
        <w:spacing w:after="0" w:line="360" w:lineRule="exact"/>
        <w:ind w:left="426" w:hanging="426"/>
        <w:jc w:val="both"/>
        <w:rPr>
          <w:rFonts w:ascii="Times New Roman" w:hAnsi="Times New Roman" w:cs="Times New Roman"/>
        </w:rPr>
      </w:pPr>
      <w:r w:rsidRPr="00293F0D">
        <w:rPr>
          <w:rFonts w:ascii="Times New Roman" w:hAnsi="Times New Roman" w:cs="Times New Roman"/>
        </w:rPr>
        <w:t>sezione 4 della scheda di vincolo/ dei vincoli paesaggistici di cui al punto 3.a</w:t>
      </w:r>
    </w:p>
    <w:p w:rsidR="00293F0D" w:rsidRPr="00293F0D" w:rsidRDefault="00293F0D" w:rsidP="00293F0D">
      <w:pPr>
        <w:pStyle w:val="Paragrafoelenco"/>
        <w:numPr>
          <w:ilvl w:val="0"/>
          <w:numId w:val="1"/>
        </w:numPr>
        <w:spacing w:after="0" w:line="360" w:lineRule="exact"/>
        <w:ind w:left="426" w:hanging="426"/>
        <w:jc w:val="both"/>
        <w:rPr>
          <w:rFonts w:ascii="Times New Roman" w:hAnsi="Times New Roman" w:cs="Times New Roman"/>
        </w:rPr>
      </w:pPr>
      <w:r w:rsidRPr="00293F0D">
        <w:rPr>
          <w:rFonts w:ascii="Times New Roman" w:hAnsi="Times New Roman" w:cs="Times New Roman"/>
        </w:rPr>
        <w:t>disciplina dei beni paesaggistici di cui all’elaborato 8B del PIT/PPR</w:t>
      </w:r>
    </w:p>
    <w:p w:rsidR="00293F0D" w:rsidRDefault="00293F0D" w:rsidP="00293F0D">
      <w:pPr>
        <w:pStyle w:val="Paragrafoelenco"/>
        <w:numPr>
          <w:ilvl w:val="0"/>
          <w:numId w:val="1"/>
        </w:numPr>
        <w:spacing w:after="0" w:line="360" w:lineRule="exact"/>
        <w:ind w:left="426" w:hanging="426"/>
        <w:jc w:val="both"/>
        <w:rPr>
          <w:rFonts w:ascii="Times New Roman" w:hAnsi="Times New Roman" w:cs="Times New Roman"/>
        </w:rPr>
      </w:pPr>
      <w:r w:rsidRPr="00293F0D">
        <w:rPr>
          <w:rFonts w:ascii="Times New Roman" w:hAnsi="Times New Roman" w:cs="Times New Roman"/>
        </w:rPr>
        <w:t xml:space="preserve">scheda del Sistema Costiero 2 Litorale Sabbioso dell’Arno e del </w:t>
      </w:r>
      <w:r>
        <w:rPr>
          <w:rFonts w:ascii="Times New Roman" w:hAnsi="Times New Roman" w:cs="Times New Roman"/>
        </w:rPr>
        <w:t>S</w:t>
      </w:r>
      <w:r w:rsidRPr="00293F0D">
        <w:rPr>
          <w:rFonts w:ascii="Times New Roman" w:hAnsi="Times New Roman" w:cs="Times New Roman"/>
        </w:rPr>
        <w:t>erchio</w:t>
      </w:r>
    </w:p>
    <w:p w:rsidR="00293F0D" w:rsidRDefault="00293F0D" w:rsidP="00293F0D">
      <w:pPr>
        <w:pStyle w:val="Paragrafoelenco"/>
        <w:numPr>
          <w:ilvl w:val="0"/>
          <w:numId w:val="1"/>
        </w:numPr>
        <w:spacing w:after="0" w:line="360" w:lineRule="exact"/>
        <w:ind w:left="426" w:hanging="426"/>
        <w:jc w:val="both"/>
        <w:rPr>
          <w:rFonts w:ascii="Times New Roman" w:hAnsi="Times New Roman" w:cs="Times New Roman"/>
        </w:rPr>
      </w:pPr>
      <w:r>
        <w:rPr>
          <w:rFonts w:ascii="Times New Roman" w:hAnsi="Times New Roman" w:cs="Times New Roman"/>
        </w:rPr>
        <w:t>altro……………………………………………………………………………………………</w:t>
      </w:r>
    </w:p>
    <w:p w:rsidR="00293F0D" w:rsidRDefault="00293F0D">
      <w:pPr>
        <w:rPr>
          <w:rFonts w:ascii="Times New Roman" w:hAnsi="Times New Roman" w:cs="Times New Roman"/>
        </w:rPr>
      </w:pPr>
      <w:r>
        <w:rPr>
          <w:rFonts w:ascii="Times New Roman" w:hAnsi="Times New Roman" w:cs="Times New Roman"/>
        </w:rPr>
        <w:br w:type="page"/>
      </w:r>
    </w:p>
    <w:p w:rsidR="00293F0D" w:rsidRPr="00FF6549" w:rsidRDefault="00293F0D" w:rsidP="00293F0D">
      <w:pPr>
        <w:spacing w:after="0" w:line="360" w:lineRule="exact"/>
        <w:jc w:val="both"/>
        <w:rPr>
          <w:rFonts w:ascii="Times New Roman" w:hAnsi="Times New Roman" w:cs="Times New Roman"/>
          <w:b/>
          <w:bCs/>
          <w:u w:val="single"/>
        </w:rPr>
      </w:pPr>
      <w:r>
        <w:rPr>
          <w:rFonts w:ascii="Times New Roman" w:hAnsi="Times New Roman" w:cs="Times New Roman"/>
          <w:b/>
          <w:bCs/>
          <w:u w:val="single"/>
        </w:rPr>
        <w:lastRenderedPageBreak/>
        <w:t>ANALISI DELLO STATO ATTUALE</w:t>
      </w:r>
    </w:p>
    <w:p w:rsidR="00293F0D" w:rsidRDefault="00293F0D" w:rsidP="00293F0D">
      <w:pPr>
        <w:spacing w:after="0" w:line="360" w:lineRule="exact"/>
        <w:jc w:val="both"/>
        <w:rPr>
          <w:rFonts w:ascii="Times New Roman" w:hAnsi="Times New Roman" w:cs="Times New Roman"/>
        </w:rPr>
      </w:pPr>
    </w:p>
    <w:p w:rsidR="00293F0D" w:rsidRPr="00827621" w:rsidRDefault="00293F0D" w:rsidP="00827621">
      <w:pPr>
        <w:pStyle w:val="Paragrafoelenco"/>
        <w:numPr>
          <w:ilvl w:val="0"/>
          <w:numId w:val="2"/>
        </w:numPr>
        <w:spacing w:after="0" w:line="360" w:lineRule="exact"/>
        <w:ind w:left="426" w:hanging="426"/>
        <w:jc w:val="both"/>
        <w:rPr>
          <w:rFonts w:ascii="Times New Roman" w:hAnsi="Times New Roman" w:cs="Times New Roman"/>
          <w:b/>
          <w:bCs/>
        </w:rPr>
      </w:pPr>
      <w:r w:rsidRPr="00827621">
        <w:rPr>
          <w:rFonts w:ascii="Times New Roman" w:hAnsi="Times New Roman" w:cs="Times New Roman"/>
          <w:b/>
          <w:bCs/>
        </w:rPr>
        <w:t>DESCRIZIONE DEL BENE E DEL CONTESTO OGGETTO D</w:t>
      </w:r>
      <w:r w:rsidR="00827621" w:rsidRPr="00827621">
        <w:rPr>
          <w:rFonts w:ascii="Times New Roman" w:hAnsi="Times New Roman" w:cs="Times New Roman"/>
          <w:b/>
          <w:bCs/>
        </w:rPr>
        <w:t>EGLI</w:t>
      </w:r>
      <w:r w:rsidRPr="00827621">
        <w:rPr>
          <w:rFonts w:ascii="Times New Roman" w:hAnsi="Times New Roman" w:cs="Times New Roman"/>
          <w:b/>
          <w:bCs/>
        </w:rPr>
        <w:t xml:space="preserve"> INTERVENT</w:t>
      </w:r>
      <w:r w:rsidR="00827621" w:rsidRPr="00827621">
        <w:rPr>
          <w:rFonts w:ascii="Times New Roman" w:hAnsi="Times New Roman" w:cs="Times New Roman"/>
          <w:b/>
          <w:bCs/>
        </w:rPr>
        <w:t>I.</w:t>
      </w:r>
    </w:p>
    <w:p w:rsidR="00827621" w:rsidRPr="00E173D9" w:rsidRDefault="00827621" w:rsidP="00827621">
      <w:pPr>
        <w:pStyle w:val="Predefinito"/>
        <w:jc w:val="both"/>
        <w:rPr>
          <w:i/>
          <w:sz w:val="22"/>
          <w:szCs w:val="22"/>
        </w:rPr>
      </w:pPr>
      <w:r w:rsidRPr="00E173D9">
        <w:rPr>
          <w:i/>
          <w:sz w:val="22"/>
          <w:szCs w:val="22"/>
        </w:rPr>
        <w:t>La relazione dovrà</w:t>
      </w:r>
      <w:r w:rsidR="009F20B6" w:rsidRPr="00E173D9">
        <w:rPr>
          <w:i/>
          <w:sz w:val="22"/>
          <w:szCs w:val="22"/>
        </w:rPr>
        <w:t>, oltra alla descrizione del bene dovrà</w:t>
      </w:r>
      <w:r w:rsidRPr="00E173D9">
        <w:rPr>
          <w:i/>
          <w:sz w:val="22"/>
          <w:szCs w:val="22"/>
        </w:rPr>
        <w:t xml:space="preserve"> indicare e descrivere l’appartenenza </w:t>
      </w:r>
      <w:r w:rsidR="009F20B6" w:rsidRPr="00E173D9">
        <w:rPr>
          <w:i/>
          <w:sz w:val="22"/>
          <w:szCs w:val="22"/>
        </w:rPr>
        <w:t xml:space="preserve">del contesto di riferimento </w:t>
      </w:r>
      <w:r w:rsidRPr="00E173D9">
        <w:rPr>
          <w:i/>
          <w:sz w:val="22"/>
          <w:szCs w:val="22"/>
        </w:rPr>
        <w:t xml:space="preserve">a sistemi naturalistici, caratteristiche della vegetazione e dell’edificato, appartenenza a sistemi insediativi storici, paesaggi agrari, presenza di tessiture territoriali storiche, appartenenza a sistemi tipologici di forte caratterizzazione locale e sovralocale, presenza di percorsi panoramici </w:t>
      </w:r>
      <w:proofErr w:type="spellStart"/>
      <w:r w:rsidRPr="00E173D9">
        <w:rPr>
          <w:i/>
          <w:sz w:val="22"/>
          <w:szCs w:val="22"/>
        </w:rPr>
        <w:t>etc</w:t>
      </w:r>
      <w:proofErr w:type="spellEnd"/>
      <w:r w:rsidRPr="00E173D9">
        <w:rPr>
          <w:i/>
          <w:sz w:val="22"/>
          <w:szCs w:val="22"/>
        </w:rPr>
        <w:t xml:space="preserve"> (punto 1 elaborati di analisi dello stato attuale DPCM 12/12/2005)</w:t>
      </w:r>
    </w:p>
    <w:p w:rsidR="00827621" w:rsidRPr="00643E48" w:rsidRDefault="00827621" w:rsidP="00643E48">
      <w:pPr>
        <w:pStyle w:val="Predefinito"/>
        <w:jc w:val="both"/>
        <w:rPr>
          <w:i/>
          <w:sz w:val="20"/>
          <w:szCs w:val="20"/>
        </w:rPr>
      </w:pPr>
    </w:p>
    <w:p w:rsidR="00827621" w:rsidRPr="00827621" w:rsidRDefault="00827621" w:rsidP="00827621">
      <w:pPr>
        <w:pStyle w:val="Paragrafoelenco"/>
        <w:numPr>
          <w:ilvl w:val="0"/>
          <w:numId w:val="2"/>
        </w:numPr>
        <w:spacing w:after="0" w:line="360" w:lineRule="exact"/>
        <w:ind w:left="426" w:hanging="426"/>
        <w:jc w:val="both"/>
        <w:rPr>
          <w:rFonts w:ascii="Times New Roman" w:hAnsi="Times New Roman" w:cs="Times New Roman"/>
          <w:b/>
          <w:bCs/>
        </w:rPr>
      </w:pPr>
      <w:r>
        <w:rPr>
          <w:rFonts w:ascii="Times New Roman" w:hAnsi="Times New Roman" w:cs="Times New Roman"/>
          <w:b/>
          <w:bCs/>
        </w:rPr>
        <w:t>INDICAZIONE DEI VALORI PAESAGGISTICI RILEVATI DALLE SCHEDE DI VINCOLO</w:t>
      </w:r>
    </w:p>
    <w:p w:rsidR="00827621" w:rsidRPr="00E173D9" w:rsidRDefault="00827621" w:rsidP="00827621">
      <w:pPr>
        <w:pStyle w:val="Predefinito"/>
        <w:jc w:val="both"/>
        <w:rPr>
          <w:i/>
          <w:sz w:val="22"/>
          <w:szCs w:val="22"/>
        </w:rPr>
      </w:pPr>
      <w:r w:rsidRPr="00E173D9">
        <w:rPr>
          <w:i/>
          <w:sz w:val="22"/>
          <w:szCs w:val="22"/>
        </w:rPr>
        <w:t>La relazione dovrà indicare i valori riconosciuti dai provvedimenti di vincolo e dal Piano Piano Paesaggistico così come riportato nella sezione B delle relative schede</w:t>
      </w:r>
    </w:p>
    <w:p w:rsidR="00643E48" w:rsidRDefault="00643E48" w:rsidP="00827621">
      <w:pPr>
        <w:pStyle w:val="Predefinito"/>
        <w:jc w:val="both"/>
        <w:rPr>
          <w:i/>
          <w:sz w:val="20"/>
          <w:szCs w:val="20"/>
        </w:rPr>
      </w:pPr>
    </w:p>
    <w:p w:rsidR="00643E48" w:rsidRDefault="00643E48" w:rsidP="00643E48">
      <w:pPr>
        <w:pStyle w:val="Paragrafoelenco"/>
        <w:numPr>
          <w:ilvl w:val="0"/>
          <w:numId w:val="2"/>
        </w:numPr>
        <w:spacing w:after="0" w:line="360" w:lineRule="exact"/>
        <w:ind w:left="426" w:hanging="426"/>
        <w:jc w:val="both"/>
        <w:rPr>
          <w:rFonts w:ascii="Times New Roman" w:hAnsi="Times New Roman" w:cs="Times New Roman"/>
          <w:b/>
          <w:bCs/>
        </w:rPr>
      </w:pPr>
      <w:r>
        <w:rPr>
          <w:rFonts w:ascii="Times New Roman" w:hAnsi="Times New Roman" w:cs="Times New Roman"/>
          <w:b/>
          <w:bCs/>
        </w:rPr>
        <w:t>DOCUMENTAZIONE FOTOGRAFICA</w:t>
      </w:r>
    </w:p>
    <w:p w:rsidR="00643E48" w:rsidRPr="00E173D9" w:rsidRDefault="00643E48" w:rsidP="00643E48">
      <w:pPr>
        <w:pStyle w:val="Predefinito"/>
        <w:jc w:val="both"/>
        <w:rPr>
          <w:i/>
          <w:sz w:val="22"/>
          <w:szCs w:val="22"/>
        </w:rPr>
      </w:pPr>
      <w:r w:rsidRPr="00E173D9">
        <w:rPr>
          <w:i/>
          <w:sz w:val="22"/>
          <w:szCs w:val="22"/>
        </w:rPr>
        <w:t>La relazione può contenere, se non impostata come elaborato autonomo, la documentazione fotografica relativa allo stato attuale del bene e del contesto paesaggistico di riferimento rilevato da punti di vista di normale accessibilità e/o panoramici ad alta interferenza visiva.</w:t>
      </w:r>
    </w:p>
    <w:p w:rsidR="00643E48" w:rsidRDefault="00643E48" w:rsidP="00827621">
      <w:pPr>
        <w:pStyle w:val="Predefinito"/>
        <w:jc w:val="both"/>
        <w:rPr>
          <w:i/>
          <w:sz w:val="20"/>
          <w:szCs w:val="20"/>
        </w:rPr>
      </w:pPr>
    </w:p>
    <w:p w:rsidR="00643E48" w:rsidRPr="00FF6549" w:rsidRDefault="00643E48" w:rsidP="00643E48">
      <w:pPr>
        <w:spacing w:after="0" w:line="360" w:lineRule="exact"/>
        <w:jc w:val="both"/>
        <w:rPr>
          <w:rFonts w:ascii="Times New Roman" w:hAnsi="Times New Roman" w:cs="Times New Roman"/>
          <w:b/>
          <w:bCs/>
          <w:u w:val="single"/>
        </w:rPr>
      </w:pPr>
      <w:r>
        <w:rPr>
          <w:rFonts w:ascii="Times New Roman" w:hAnsi="Times New Roman" w:cs="Times New Roman"/>
          <w:b/>
          <w:bCs/>
          <w:u w:val="single"/>
        </w:rPr>
        <w:t xml:space="preserve">DESCRIZIONE </w:t>
      </w:r>
      <w:r w:rsidR="000A10A4">
        <w:rPr>
          <w:rFonts w:ascii="Times New Roman" w:hAnsi="Times New Roman" w:cs="Times New Roman"/>
          <w:b/>
          <w:bCs/>
          <w:u w:val="single"/>
        </w:rPr>
        <w:t xml:space="preserve">E MOTIVAZIONE </w:t>
      </w:r>
      <w:r>
        <w:rPr>
          <w:rFonts w:ascii="Times New Roman" w:hAnsi="Times New Roman" w:cs="Times New Roman"/>
          <w:b/>
          <w:bCs/>
          <w:u w:val="single"/>
        </w:rPr>
        <w:t>DELL</w:t>
      </w:r>
      <w:r w:rsidR="001E4FC8">
        <w:rPr>
          <w:rFonts w:ascii="Times New Roman" w:hAnsi="Times New Roman" w:cs="Times New Roman"/>
          <w:b/>
          <w:bCs/>
          <w:u w:val="single"/>
        </w:rPr>
        <w:t>A</w:t>
      </w:r>
      <w:r>
        <w:rPr>
          <w:rFonts w:ascii="Times New Roman" w:hAnsi="Times New Roman" w:cs="Times New Roman"/>
          <w:b/>
          <w:bCs/>
          <w:u w:val="single"/>
        </w:rPr>
        <w:t xml:space="preserve"> PROPOST</w:t>
      </w:r>
      <w:r w:rsidR="001E4FC8">
        <w:rPr>
          <w:rFonts w:ascii="Times New Roman" w:hAnsi="Times New Roman" w:cs="Times New Roman"/>
          <w:b/>
          <w:bCs/>
          <w:u w:val="single"/>
        </w:rPr>
        <w:t>A</w:t>
      </w:r>
      <w:r>
        <w:rPr>
          <w:rFonts w:ascii="Times New Roman" w:hAnsi="Times New Roman" w:cs="Times New Roman"/>
          <w:b/>
          <w:bCs/>
          <w:u w:val="single"/>
        </w:rPr>
        <w:t xml:space="preserve"> PROGETTUAL</w:t>
      </w:r>
      <w:r w:rsidR="001E4FC8">
        <w:rPr>
          <w:rFonts w:ascii="Times New Roman" w:hAnsi="Times New Roman" w:cs="Times New Roman"/>
          <w:b/>
          <w:bCs/>
          <w:u w:val="single"/>
        </w:rPr>
        <w:t>E</w:t>
      </w:r>
    </w:p>
    <w:p w:rsidR="00643E48" w:rsidRPr="00E173D9" w:rsidRDefault="00BC16B2" w:rsidP="00827621">
      <w:pPr>
        <w:pStyle w:val="Predefinito"/>
        <w:jc w:val="both"/>
        <w:rPr>
          <w:i/>
          <w:sz w:val="22"/>
          <w:szCs w:val="22"/>
        </w:rPr>
      </w:pPr>
      <w:r w:rsidRPr="00E173D9">
        <w:rPr>
          <w:i/>
          <w:sz w:val="22"/>
          <w:szCs w:val="22"/>
        </w:rPr>
        <w:t>La relazione deve dar conto delle scelte progettuali in coerenza con gli obiettivi di conservazione e/o valorizzazione e/o riqualificazione paesaggistica in riferimento ai caratteri consolidati del paesaggio nel quale si inseriranno le opere previste. Le soluzioni progettuali dovranno essere proposte nel rispetto del criterio dell’adeguatezza architettonica, assumendo come parametri di riferimenti la forma, il colore, i materiali, le tecniche costruttive, il rapporto volumetrico con la preesistenza.</w:t>
      </w:r>
    </w:p>
    <w:p w:rsidR="00D2473A" w:rsidRPr="00E173D9" w:rsidRDefault="00D2473A" w:rsidP="00827621">
      <w:pPr>
        <w:pStyle w:val="Predefinito"/>
        <w:jc w:val="both"/>
        <w:rPr>
          <w:i/>
          <w:sz w:val="22"/>
          <w:szCs w:val="22"/>
        </w:rPr>
      </w:pPr>
    </w:p>
    <w:p w:rsidR="00D2473A" w:rsidRPr="00E173D9" w:rsidRDefault="00D2473A" w:rsidP="00827621">
      <w:pPr>
        <w:pStyle w:val="Predefinito"/>
        <w:jc w:val="both"/>
        <w:rPr>
          <w:i/>
          <w:sz w:val="22"/>
          <w:szCs w:val="22"/>
        </w:rPr>
      </w:pPr>
      <w:r w:rsidRPr="00E173D9">
        <w:rPr>
          <w:i/>
          <w:sz w:val="22"/>
          <w:szCs w:val="22"/>
        </w:rPr>
        <w:t>La relazione paesaggistica dovrà inoltre contenere adeguate argomentazioni atte a dimostrare la conformità e la compatibilità degli interventi proposti alla disciplina paesaggistica del PIT/PPR, così come indicata al precedente punto 3.d. (obiettivi e prescrizioni definite dalla sezione 4 della scheda di vincolo</w:t>
      </w:r>
      <w:r w:rsidR="00545935" w:rsidRPr="00E173D9">
        <w:rPr>
          <w:i/>
          <w:sz w:val="22"/>
          <w:szCs w:val="22"/>
        </w:rPr>
        <w:t xml:space="preserve"> nonché dalla scheda ambito costiero, disciplina dei beni paesaggistici di cui all’allegato 8B del PIT/PPR).</w:t>
      </w:r>
    </w:p>
    <w:p w:rsidR="001E4FC8" w:rsidRPr="00E173D9" w:rsidRDefault="001E4FC8" w:rsidP="00827621">
      <w:pPr>
        <w:pStyle w:val="Predefinito"/>
        <w:jc w:val="both"/>
        <w:rPr>
          <w:i/>
          <w:sz w:val="22"/>
          <w:szCs w:val="22"/>
        </w:rPr>
      </w:pPr>
    </w:p>
    <w:p w:rsidR="001E4FC8" w:rsidRPr="00E173D9" w:rsidRDefault="001E4FC8" w:rsidP="00827621">
      <w:pPr>
        <w:pStyle w:val="Predefinito"/>
        <w:jc w:val="both"/>
        <w:rPr>
          <w:i/>
          <w:sz w:val="22"/>
          <w:szCs w:val="22"/>
        </w:rPr>
      </w:pPr>
      <w:r w:rsidRPr="00E173D9">
        <w:rPr>
          <w:i/>
          <w:sz w:val="22"/>
          <w:szCs w:val="22"/>
        </w:rPr>
        <w:t>Ai fini della valutazione di compatibilità paesaggistica della proposta progettuale dovrà essere prodotto, come elaborato autonomo o come parte costitutiva della presente relazione paesaggistica, un rendering o foto modellazione realistica comprendente un adeguato intorno dell’area di intervento.</w:t>
      </w:r>
    </w:p>
    <w:p w:rsidR="000A61A0" w:rsidRDefault="000A61A0" w:rsidP="00827621">
      <w:pPr>
        <w:pStyle w:val="Predefinito"/>
        <w:jc w:val="both"/>
        <w:rPr>
          <w:i/>
          <w:sz w:val="20"/>
          <w:szCs w:val="20"/>
        </w:rPr>
      </w:pPr>
    </w:p>
    <w:p w:rsidR="000A61A0" w:rsidRPr="00FF6549" w:rsidRDefault="000A61A0" w:rsidP="000A61A0">
      <w:pPr>
        <w:spacing w:after="0" w:line="360" w:lineRule="exact"/>
        <w:jc w:val="both"/>
        <w:rPr>
          <w:rFonts w:ascii="Times New Roman" w:hAnsi="Times New Roman" w:cs="Times New Roman"/>
          <w:b/>
          <w:bCs/>
          <w:u w:val="single"/>
        </w:rPr>
      </w:pPr>
      <w:r>
        <w:rPr>
          <w:rFonts w:ascii="Times New Roman" w:hAnsi="Times New Roman" w:cs="Times New Roman"/>
          <w:b/>
          <w:bCs/>
          <w:u w:val="single"/>
        </w:rPr>
        <w:t>OPERE DI MITIGAZIONE</w:t>
      </w:r>
      <w:r w:rsidR="00E6259A">
        <w:rPr>
          <w:rFonts w:ascii="Times New Roman" w:hAnsi="Times New Roman" w:cs="Times New Roman"/>
          <w:b/>
          <w:bCs/>
          <w:u w:val="single"/>
        </w:rPr>
        <w:t xml:space="preserve"> E COMPENSAZIONE</w:t>
      </w:r>
    </w:p>
    <w:p w:rsidR="000A61A0" w:rsidRPr="00E173D9" w:rsidRDefault="00CA7F89" w:rsidP="00827621">
      <w:pPr>
        <w:pStyle w:val="Predefinito"/>
        <w:jc w:val="both"/>
        <w:rPr>
          <w:i/>
          <w:sz w:val="22"/>
          <w:szCs w:val="22"/>
        </w:rPr>
      </w:pPr>
      <w:r w:rsidRPr="00E173D9">
        <w:rPr>
          <w:i/>
          <w:sz w:val="22"/>
          <w:szCs w:val="22"/>
        </w:rPr>
        <w:t xml:space="preserve">Nei casi in cui gli interventi determinassero criticità in relazione agli aspetti di compatibilità paesaggistica, dovranno essere indicate le opere di mitigazione sia visive che ambientali previste, nonché evidenziati gli effetti negativi che non possono essere evitati o mitigati. </w:t>
      </w:r>
      <w:r w:rsidR="00E6259A" w:rsidRPr="00E173D9">
        <w:rPr>
          <w:i/>
          <w:sz w:val="22"/>
          <w:szCs w:val="22"/>
        </w:rPr>
        <w:t>Le opere di mitigazione e di eventuale compensazione sono finalizzate al miglioramento della qualità paesaggistica complessiva dei luoghi.</w:t>
      </w:r>
    </w:p>
    <w:p w:rsidR="00172D62" w:rsidRDefault="00172D62" w:rsidP="00827621">
      <w:pPr>
        <w:pStyle w:val="Predefinito"/>
        <w:jc w:val="both"/>
        <w:rPr>
          <w:i/>
          <w:sz w:val="20"/>
          <w:szCs w:val="20"/>
        </w:rPr>
      </w:pPr>
    </w:p>
    <w:p w:rsidR="00385FB3" w:rsidRDefault="00385FB3" w:rsidP="00827621">
      <w:pPr>
        <w:pStyle w:val="Predefinito"/>
        <w:jc w:val="both"/>
        <w:rPr>
          <w:i/>
          <w:sz w:val="20"/>
          <w:szCs w:val="20"/>
        </w:rPr>
      </w:pPr>
    </w:p>
    <w:p w:rsidR="00385FB3" w:rsidRPr="00385FB3" w:rsidRDefault="00385FB3" w:rsidP="00827621">
      <w:pPr>
        <w:pStyle w:val="Predefinito"/>
        <w:jc w:val="both"/>
        <w:rPr>
          <w:b/>
          <w:bCs/>
          <w:iCs/>
          <w:sz w:val="22"/>
          <w:szCs w:val="22"/>
        </w:rPr>
      </w:pPr>
      <w:r w:rsidRPr="00385FB3">
        <w:rPr>
          <w:b/>
          <w:bCs/>
          <w:iCs/>
          <w:sz w:val="22"/>
          <w:szCs w:val="22"/>
          <w:u w:val="single"/>
        </w:rPr>
        <w:t>NOTA</w:t>
      </w:r>
      <w:r w:rsidRPr="00385FB3">
        <w:rPr>
          <w:b/>
          <w:bCs/>
          <w:iCs/>
          <w:sz w:val="22"/>
          <w:szCs w:val="22"/>
        </w:rPr>
        <w:t>: per gli interventi ed opere di grande impegno territoriale a carattere areale o lineare a rete si rimanda ai contenuti dei paragrafi 4.1 e 4.2 del DPCM 12/12/2005.</w:t>
      </w:r>
    </w:p>
    <w:p w:rsidR="00172D62" w:rsidRDefault="00172D62">
      <w:pPr>
        <w:rPr>
          <w:rFonts w:ascii="Times New Roman" w:eastAsia="Times New Roman" w:hAnsi="Times New Roman" w:cs="Times New Roman"/>
          <w:i/>
          <w:sz w:val="20"/>
          <w:szCs w:val="20"/>
          <w:lang w:eastAsia="it-IT"/>
        </w:rPr>
      </w:pPr>
      <w:r>
        <w:rPr>
          <w:i/>
          <w:sz w:val="20"/>
          <w:szCs w:val="20"/>
        </w:rPr>
        <w:br w:type="page"/>
      </w:r>
    </w:p>
    <w:p w:rsidR="000F5B0F" w:rsidRDefault="000F5B0F" w:rsidP="00172D62">
      <w:pPr>
        <w:spacing w:after="0" w:line="360" w:lineRule="exact"/>
        <w:jc w:val="both"/>
        <w:rPr>
          <w:rFonts w:ascii="Times New Roman" w:hAnsi="Times New Roman" w:cs="Times New Roman"/>
          <w:b/>
          <w:bCs/>
          <w:u w:val="single"/>
        </w:rPr>
      </w:pPr>
    </w:p>
    <w:p w:rsidR="00172D62" w:rsidRPr="002F17BF" w:rsidRDefault="00172D62" w:rsidP="00172D62">
      <w:pPr>
        <w:spacing w:after="0" w:line="360" w:lineRule="exact"/>
        <w:jc w:val="both"/>
        <w:rPr>
          <w:rFonts w:ascii="Times New Roman" w:hAnsi="Times New Roman" w:cs="Times New Roman"/>
          <w:b/>
          <w:bCs/>
          <w:color w:val="006666"/>
          <w:sz w:val="24"/>
          <w:szCs w:val="24"/>
          <w:u w:val="single"/>
        </w:rPr>
      </w:pPr>
      <w:r w:rsidRPr="002F17BF">
        <w:rPr>
          <w:rFonts w:ascii="Times New Roman" w:hAnsi="Times New Roman" w:cs="Times New Roman"/>
          <w:b/>
          <w:bCs/>
          <w:color w:val="006666"/>
          <w:sz w:val="24"/>
          <w:szCs w:val="24"/>
          <w:u w:val="single"/>
        </w:rPr>
        <w:t>ELABORATI GRAFICI DI PROGETTO</w:t>
      </w:r>
    </w:p>
    <w:p w:rsidR="00172D62" w:rsidRDefault="00172D62" w:rsidP="00827621">
      <w:pPr>
        <w:pStyle w:val="Predefinito"/>
        <w:jc w:val="both"/>
        <w:rPr>
          <w:i/>
          <w:sz w:val="20"/>
          <w:szCs w:val="20"/>
        </w:rPr>
      </w:pPr>
    </w:p>
    <w:p w:rsidR="00E173D9" w:rsidRDefault="00E173D9" w:rsidP="00F6648F">
      <w:pPr>
        <w:pStyle w:val="Predefinito"/>
        <w:spacing w:line="360" w:lineRule="exact"/>
        <w:jc w:val="both"/>
        <w:rPr>
          <w:iCs/>
          <w:sz w:val="22"/>
          <w:szCs w:val="22"/>
        </w:rPr>
      </w:pPr>
      <w:r w:rsidRPr="00E173D9">
        <w:rPr>
          <w:iCs/>
          <w:sz w:val="22"/>
          <w:szCs w:val="22"/>
        </w:rPr>
        <w:t>Gli elaborati di progetto devono risultare adeguati</w:t>
      </w:r>
      <w:r>
        <w:rPr>
          <w:iCs/>
          <w:sz w:val="22"/>
          <w:szCs w:val="22"/>
        </w:rPr>
        <w:t>,</w:t>
      </w:r>
      <w:r w:rsidRPr="00E173D9">
        <w:rPr>
          <w:iCs/>
          <w:sz w:val="22"/>
          <w:szCs w:val="22"/>
        </w:rPr>
        <w:t xml:space="preserve"> per scala di rappresentazione e apparato descrittivo,</w:t>
      </w:r>
      <w:r>
        <w:rPr>
          <w:iCs/>
          <w:sz w:val="22"/>
          <w:szCs w:val="22"/>
        </w:rPr>
        <w:t xml:space="preserve"> a far comprendere le modifiche che si intendono apportare al bene nonché l’inserimento delle nuove opere nel contesto paesaggistico di riferimento. </w:t>
      </w:r>
    </w:p>
    <w:p w:rsidR="00E173D9" w:rsidRDefault="00E173D9" w:rsidP="00F6648F">
      <w:pPr>
        <w:pStyle w:val="Predefinito"/>
        <w:spacing w:line="360" w:lineRule="exact"/>
        <w:jc w:val="both"/>
        <w:rPr>
          <w:iCs/>
          <w:sz w:val="22"/>
          <w:szCs w:val="22"/>
        </w:rPr>
      </w:pPr>
      <w:r>
        <w:rPr>
          <w:iCs/>
          <w:sz w:val="22"/>
          <w:szCs w:val="22"/>
        </w:rPr>
        <w:t xml:space="preserve">Ai fini di quanto sopra la documentazione da produrre deve essere </w:t>
      </w:r>
      <w:r w:rsidR="00F6648F">
        <w:rPr>
          <w:iCs/>
          <w:sz w:val="22"/>
          <w:szCs w:val="22"/>
        </w:rPr>
        <w:t xml:space="preserve">almeno </w:t>
      </w:r>
      <w:r>
        <w:rPr>
          <w:iCs/>
          <w:sz w:val="22"/>
          <w:szCs w:val="22"/>
        </w:rPr>
        <w:t>la seguente:</w:t>
      </w:r>
    </w:p>
    <w:p w:rsidR="00E173D9" w:rsidRDefault="00E173D9" w:rsidP="00F6648F">
      <w:pPr>
        <w:pStyle w:val="Predefinito"/>
        <w:spacing w:line="360" w:lineRule="exact"/>
        <w:jc w:val="both"/>
        <w:rPr>
          <w:iCs/>
          <w:sz w:val="22"/>
          <w:szCs w:val="22"/>
        </w:rPr>
      </w:pPr>
    </w:p>
    <w:p w:rsidR="00E173D9" w:rsidRPr="00F6648F" w:rsidRDefault="00F6648F" w:rsidP="00F6648F">
      <w:pPr>
        <w:pStyle w:val="Predefinito"/>
        <w:spacing w:line="360" w:lineRule="exact"/>
        <w:jc w:val="both"/>
        <w:rPr>
          <w:b/>
          <w:bCs/>
          <w:iCs/>
        </w:rPr>
      </w:pPr>
      <w:r w:rsidRPr="00F6648F">
        <w:rPr>
          <w:b/>
          <w:bCs/>
          <w:iCs/>
        </w:rPr>
        <w:t>Stato attuale/ Stato autorizzato:</w:t>
      </w:r>
    </w:p>
    <w:p w:rsidR="00EF498D" w:rsidRDefault="00F6648F" w:rsidP="00EF498D">
      <w:pPr>
        <w:pStyle w:val="Predefinito"/>
        <w:numPr>
          <w:ilvl w:val="0"/>
          <w:numId w:val="3"/>
        </w:numPr>
        <w:tabs>
          <w:tab w:val="clear" w:pos="708"/>
        </w:tabs>
        <w:spacing w:line="360" w:lineRule="exact"/>
        <w:ind w:left="567" w:hanging="567"/>
        <w:jc w:val="both"/>
        <w:rPr>
          <w:iCs/>
          <w:sz w:val="22"/>
          <w:szCs w:val="22"/>
        </w:rPr>
      </w:pPr>
      <w:r w:rsidRPr="00E173D9">
        <w:rPr>
          <w:iCs/>
          <w:sz w:val="22"/>
          <w:szCs w:val="22"/>
        </w:rPr>
        <w:t xml:space="preserve">Estratto del </w:t>
      </w:r>
      <w:r>
        <w:rPr>
          <w:iCs/>
          <w:sz w:val="22"/>
          <w:szCs w:val="22"/>
        </w:rPr>
        <w:t>vigente</w:t>
      </w:r>
      <w:r w:rsidRPr="00E173D9">
        <w:rPr>
          <w:iCs/>
          <w:sz w:val="22"/>
          <w:szCs w:val="22"/>
        </w:rPr>
        <w:t xml:space="preserve"> strumento urbanistico </w:t>
      </w:r>
      <w:r>
        <w:rPr>
          <w:iCs/>
          <w:sz w:val="22"/>
          <w:szCs w:val="22"/>
        </w:rPr>
        <w:t>di riferimento</w:t>
      </w:r>
      <w:r w:rsidR="00EF498D">
        <w:rPr>
          <w:iCs/>
          <w:sz w:val="22"/>
          <w:szCs w:val="22"/>
        </w:rPr>
        <w:t xml:space="preserve">: </w:t>
      </w:r>
      <w:r>
        <w:rPr>
          <w:iCs/>
          <w:sz w:val="22"/>
          <w:szCs w:val="22"/>
        </w:rPr>
        <w:t xml:space="preserve">Piano Strutturale, Regolamento Urbanistico, Piano </w:t>
      </w:r>
      <w:r w:rsidR="00EF498D">
        <w:rPr>
          <w:iCs/>
          <w:sz w:val="22"/>
          <w:szCs w:val="22"/>
        </w:rPr>
        <w:t xml:space="preserve">di gestione </w:t>
      </w:r>
      <w:r>
        <w:rPr>
          <w:iCs/>
          <w:sz w:val="22"/>
          <w:szCs w:val="22"/>
        </w:rPr>
        <w:t>del Parco</w:t>
      </w:r>
      <w:r w:rsidR="00EF498D">
        <w:rPr>
          <w:iCs/>
          <w:sz w:val="22"/>
          <w:szCs w:val="22"/>
        </w:rPr>
        <w:t>;</w:t>
      </w:r>
    </w:p>
    <w:p w:rsidR="00EF498D" w:rsidRDefault="00EF498D" w:rsidP="00EF498D">
      <w:pPr>
        <w:pStyle w:val="Predefinito"/>
        <w:numPr>
          <w:ilvl w:val="0"/>
          <w:numId w:val="3"/>
        </w:numPr>
        <w:tabs>
          <w:tab w:val="clear" w:pos="708"/>
        </w:tabs>
        <w:spacing w:line="360" w:lineRule="exact"/>
        <w:ind w:left="567" w:hanging="567"/>
        <w:jc w:val="both"/>
        <w:rPr>
          <w:iCs/>
          <w:sz w:val="22"/>
          <w:szCs w:val="22"/>
        </w:rPr>
      </w:pPr>
      <w:r w:rsidRPr="00EF498D">
        <w:rPr>
          <w:iCs/>
          <w:sz w:val="22"/>
          <w:szCs w:val="22"/>
        </w:rPr>
        <w:t>Aerofotogrammetria (da CTR) in scala adeguata, estesa ad un ampio ambito di riferimento, con indicata l’ubicazione dell’intervento</w:t>
      </w:r>
      <w:r>
        <w:rPr>
          <w:iCs/>
          <w:sz w:val="22"/>
          <w:szCs w:val="22"/>
        </w:rPr>
        <w:t>;</w:t>
      </w:r>
    </w:p>
    <w:p w:rsidR="00EF498D" w:rsidRDefault="00EF498D" w:rsidP="00EF498D">
      <w:pPr>
        <w:pStyle w:val="Predefinito"/>
        <w:numPr>
          <w:ilvl w:val="0"/>
          <w:numId w:val="3"/>
        </w:numPr>
        <w:tabs>
          <w:tab w:val="clear" w:pos="708"/>
        </w:tabs>
        <w:spacing w:line="360" w:lineRule="exact"/>
        <w:ind w:left="567" w:hanging="567"/>
        <w:jc w:val="both"/>
        <w:rPr>
          <w:iCs/>
          <w:sz w:val="22"/>
          <w:szCs w:val="22"/>
        </w:rPr>
      </w:pPr>
      <w:r w:rsidRPr="00EF498D">
        <w:rPr>
          <w:iCs/>
          <w:sz w:val="22"/>
          <w:szCs w:val="22"/>
        </w:rPr>
        <w:t xml:space="preserve">Inquadramento del progetto rispetto al/ai vincoli </w:t>
      </w:r>
      <w:proofErr w:type="spellStart"/>
      <w:r w:rsidRPr="00EF498D">
        <w:rPr>
          <w:iCs/>
          <w:sz w:val="22"/>
          <w:szCs w:val="22"/>
        </w:rPr>
        <w:t>D.Lgs.</w:t>
      </w:r>
      <w:r w:rsidR="00074815">
        <w:rPr>
          <w:iCs/>
          <w:sz w:val="22"/>
          <w:szCs w:val="22"/>
        </w:rPr>
        <w:t>n</w:t>
      </w:r>
      <w:proofErr w:type="spellEnd"/>
      <w:r w:rsidR="00074815">
        <w:rPr>
          <w:iCs/>
          <w:sz w:val="22"/>
          <w:szCs w:val="22"/>
        </w:rPr>
        <w:t>.</w:t>
      </w:r>
      <w:r w:rsidRPr="00EF498D">
        <w:rPr>
          <w:iCs/>
          <w:sz w:val="22"/>
          <w:szCs w:val="22"/>
        </w:rPr>
        <w:t xml:space="preserve"> 42/</w:t>
      </w:r>
      <w:r w:rsidR="00074815">
        <w:rPr>
          <w:iCs/>
          <w:sz w:val="22"/>
          <w:szCs w:val="22"/>
        </w:rPr>
        <w:t>20</w:t>
      </w:r>
      <w:r w:rsidRPr="00EF498D">
        <w:rPr>
          <w:iCs/>
          <w:sz w:val="22"/>
          <w:szCs w:val="22"/>
        </w:rPr>
        <w:t>04, che devono essere chiaramente rappresentati</w:t>
      </w:r>
      <w:r>
        <w:rPr>
          <w:iCs/>
          <w:sz w:val="22"/>
          <w:szCs w:val="22"/>
        </w:rPr>
        <w:t>;</w:t>
      </w:r>
    </w:p>
    <w:p w:rsidR="00C244F9" w:rsidRDefault="00EF498D" w:rsidP="00C244F9">
      <w:pPr>
        <w:pStyle w:val="Predefinito"/>
        <w:numPr>
          <w:ilvl w:val="0"/>
          <w:numId w:val="3"/>
        </w:numPr>
        <w:tabs>
          <w:tab w:val="clear" w:pos="708"/>
        </w:tabs>
        <w:spacing w:line="360" w:lineRule="exact"/>
        <w:ind w:left="567" w:hanging="567"/>
        <w:jc w:val="both"/>
        <w:rPr>
          <w:iCs/>
          <w:sz w:val="22"/>
          <w:szCs w:val="22"/>
        </w:rPr>
      </w:pPr>
      <w:r w:rsidRPr="00EF498D">
        <w:rPr>
          <w:iCs/>
          <w:sz w:val="22"/>
          <w:szCs w:val="22"/>
        </w:rPr>
        <w:t>Planimetria dello stato di fatto dei luoghi, che evidenzi i caratteri e i valori paesistici ed ambientali presenti,</w:t>
      </w:r>
      <w:r>
        <w:rPr>
          <w:iCs/>
          <w:sz w:val="22"/>
          <w:szCs w:val="22"/>
        </w:rPr>
        <w:t xml:space="preserve"> </w:t>
      </w:r>
      <w:r w:rsidRPr="00EF498D">
        <w:rPr>
          <w:iCs/>
          <w:sz w:val="22"/>
          <w:szCs w:val="22"/>
        </w:rPr>
        <w:t>riferibili sia ad un ambito significativo di riferimento, sia all’immediato contesto paesaggistico interessato</w:t>
      </w:r>
      <w:r w:rsidR="00C244F9">
        <w:rPr>
          <w:iCs/>
          <w:sz w:val="22"/>
          <w:szCs w:val="22"/>
        </w:rPr>
        <w:t xml:space="preserve"> </w:t>
      </w:r>
      <w:r w:rsidRPr="00C244F9">
        <w:rPr>
          <w:iCs/>
          <w:sz w:val="22"/>
          <w:szCs w:val="22"/>
        </w:rPr>
        <w:t>dall’intervento (morfologia del terreno, vegetazione, edifici, ecc.)</w:t>
      </w:r>
      <w:r w:rsidR="00C244F9">
        <w:rPr>
          <w:iCs/>
          <w:sz w:val="22"/>
          <w:szCs w:val="22"/>
        </w:rPr>
        <w:t>;</w:t>
      </w:r>
    </w:p>
    <w:p w:rsidR="00C244F9" w:rsidRDefault="00C244F9" w:rsidP="00C244F9">
      <w:pPr>
        <w:pStyle w:val="Predefinito"/>
        <w:numPr>
          <w:ilvl w:val="0"/>
          <w:numId w:val="3"/>
        </w:numPr>
        <w:tabs>
          <w:tab w:val="clear" w:pos="708"/>
        </w:tabs>
        <w:spacing w:line="360" w:lineRule="exact"/>
        <w:ind w:left="567" w:hanging="567"/>
        <w:jc w:val="both"/>
        <w:rPr>
          <w:iCs/>
          <w:sz w:val="22"/>
          <w:szCs w:val="22"/>
        </w:rPr>
      </w:pPr>
      <w:r w:rsidRPr="00C244F9">
        <w:rPr>
          <w:iCs/>
          <w:sz w:val="22"/>
          <w:szCs w:val="22"/>
        </w:rPr>
        <w:t>Piante, sezioni e prospetti dello stato di fatto</w:t>
      </w:r>
      <w:r>
        <w:rPr>
          <w:iCs/>
          <w:sz w:val="22"/>
          <w:szCs w:val="22"/>
        </w:rPr>
        <w:t>: attuale/autorizzato (nel caso di varianti ad A</w:t>
      </w:r>
      <w:r w:rsidR="00074815">
        <w:rPr>
          <w:iCs/>
          <w:sz w:val="22"/>
          <w:szCs w:val="22"/>
        </w:rPr>
        <w:t xml:space="preserve">utorizzazione </w:t>
      </w:r>
      <w:r>
        <w:rPr>
          <w:iCs/>
          <w:sz w:val="22"/>
          <w:szCs w:val="22"/>
        </w:rPr>
        <w:t>P</w:t>
      </w:r>
      <w:r w:rsidR="00074815">
        <w:rPr>
          <w:iCs/>
          <w:sz w:val="22"/>
          <w:szCs w:val="22"/>
        </w:rPr>
        <w:t>aesaggistica</w:t>
      </w:r>
      <w:r>
        <w:rPr>
          <w:iCs/>
          <w:sz w:val="22"/>
          <w:szCs w:val="22"/>
        </w:rPr>
        <w:t xml:space="preserve"> già rilasciat</w:t>
      </w:r>
      <w:r w:rsidR="00074815">
        <w:rPr>
          <w:iCs/>
          <w:sz w:val="22"/>
          <w:szCs w:val="22"/>
        </w:rPr>
        <w:t>a</w:t>
      </w:r>
      <w:r>
        <w:rPr>
          <w:iCs/>
          <w:sz w:val="22"/>
          <w:szCs w:val="22"/>
        </w:rPr>
        <w:t>);</w:t>
      </w:r>
    </w:p>
    <w:p w:rsidR="00F6648F" w:rsidRPr="00C244F9" w:rsidRDefault="00C244F9" w:rsidP="00C244F9">
      <w:pPr>
        <w:pStyle w:val="Predefinito"/>
        <w:numPr>
          <w:ilvl w:val="0"/>
          <w:numId w:val="3"/>
        </w:numPr>
        <w:tabs>
          <w:tab w:val="clear" w:pos="708"/>
        </w:tabs>
        <w:spacing w:line="360" w:lineRule="exact"/>
        <w:ind w:left="567" w:hanging="567"/>
        <w:jc w:val="both"/>
        <w:rPr>
          <w:iCs/>
          <w:sz w:val="22"/>
          <w:szCs w:val="22"/>
        </w:rPr>
      </w:pPr>
      <w:r w:rsidRPr="00C244F9">
        <w:rPr>
          <w:iCs/>
          <w:sz w:val="22"/>
          <w:szCs w:val="22"/>
        </w:rPr>
        <w:t>Nel caso di contesti di pregio, rilievo botanico con indicazione georeferenziata degli esemplari arborei più rappresentativi e loro descrizione</w:t>
      </w:r>
    </w:p>
    <w:p w:rsidR="00F6648F" w:rsidRDefault="00F6648F" w:rsidP="00F6648F">
      <w:pPr>
        <w:pStyle w:val="Predefinito"/>
        <w:spacing w:line="360" w:lineRule="exact"/>
        <w:jc w:val="both"/>
        <w:rPr>
          <w:iCs/>
          <w:sz w:val="22"/>
          <w:szCs w:val="22"/>
        </w:rPr>
      </w:pPr>
    </w:p>
    <w:p w:rsidR="00C244F9" w:rsidRPr="00F6648F" w:rsidRDefault="00C244F9" w:rsidP="00C244F9">
      <w:pPr>
        <w:pStyle w:val="Predefinito"/>
        <w:spacing w:line="360" w:lineRule="exact"/>
        <w:jc w:val="both"/>
        <w:rPr>
          <w:b/>
          <w:bCs/>
          <w:iCs/>
        </w:rPr>
      </w:pPr>
      <w:r w:rsidRPr="00F6648F">
        <w:rPr>
          <w:b/>
          <w:bCs/>
          <w:iCs/>
        </w:rPr>
        <w:t xml:space="preserve">Stato </w:t>
      </w:r>
      <w:r>
        <w:rPr>
          <w:b/>
          <w:bCs/>
          <w:iCs/>
        </w:rPr>
        <w:t>di progetto</w:t>
      </w:r>
      <w:r w:rsidRPr="00F6648F">
        <w:rPr>
          <w:b/>
          <w:bCs/>
          <w:iCs/>
        </w:rPr>
        <w:t>:</w:t>
      </w:r>
    </w:p>
    <w:p w:rsidR="00C244F9" w:rsidRDefault="00C244F9" w:rsidP="00C244F9">
      <w:pPr>
        <w:pStyle w:val="Predefinito"/>
        <w:numPr>
          <w:ilvl w:val="0"/>
          <w:numId w:val="3"/>
        </w:numPr>
        <w:tabs>
          <w:tab w:val="clear" w:pos="708"/>
        </w:tabs>
        <w:spacing w:line="360" w:lineRule="exact"/>
        <w:ind w:left="567" w:hanging="567"/>
        <w:jc w:val="both"/>
        <w:rPr>
          <w:iCs/>
          <w:sz w:val="22"/>
          <w:szCs w:val="22"/>
        </w:rPr>
      </w:pPr>
      <w:r w:rsidRPr="000612C6">
        <w:rPr>
          <w:b/>
          <w:bCs/>
          <w:iCs/>
          <w:sz w:val="22"/>
          <w:szCs w:val="22"/>
        </w:rPr>
        <w:t>Planimetria di progetto in scala adeguata</w:t>
      </w:r>
      <w:r w:rsidRPr="00EF498D">
        <w:rPr>
          <w:iCs/>
          <w:sz w:val="22"/>
          <w:szCs w:val="22"/>
        </w:rPr>
        <w:t>, inserita nel contesto, in cui sono evidenziati i caratteri</w:t>
      </w:r>
      <w:r>
        <w:rPr>
          <w:iCs/>
          <w:sz w:val="22"/>
          <w:szCs w:val="22"/>
        </w:rPr>
        <w:t xml:space="preserve"> </w:t>
      </w:r>
      <w:r w:rsidRPr="00EF498D">
        <w:rPr>
          <w:iCs/>
          <w:sz w:val="22"/>
          <w:szCs w:val="22"/>
        </w:rPr>
        <w:t xml:space="preserve">estetici, </w:t>
      </w:r>
      <w:r>
        <w:rPr>
          <w:iCs/>
          <w:sz w:val="22"/>
          <w:szCs w:val="22"/>
        </w:rPr>
        <w:t xml:space="preserve">percettivi, </w:t>
      </w:r>
      <w:r w:rsidRPr="00EF498D">
        <w:rPr>
          <w:iCs/>
          <w:sz w:val="22"/>
          <w:szCs w:val="22"/>
        </w:rPr>
        <w:t>funzionali e ambientali dell’intervento proposto</w:t>
      </w:r>
      <w:r>
        <w:rPr>
          <w:iCs/>
          <w:sz w:val="22"/>
          <w:szCs w:val="22"/>
        </w:rPr>
        <w:t>;</w:t>
      </w:r>
    </w:p>
    <w:p w:rsidR="00C244F9" w:rsidRPr="00C244F9" w:rsidRDefault="00C244F9" w:rsidP="00C244F9">
      <w:pPr>
        <w:pStyle w:val="Predefinito"/>
        <w:numPr>
          <w:ilvl w:val="0"/>
          <w:numId w:val="3"/>
        </w:numPr>
        <w:tabs>
          <w:tab w:val="clear" w:pos="708"/>
        </w:tabs>
        <w:spacing w:line="360" w:lineRule="exact"/>
        <w:ind w:left="567" w:hanging="567"/>
        <w:jc w:val="both"/>
        <w:rPr>
          <w:iCs/>
          <w:sz w:val="22"/>
          <w:szCs w:val="22"/>
        </w:rPr>
      </w:pPr>
      <w:r w:rsidRPr="000612C6">
        <w:rPr>
          <w:b/>
          <w:bCs/>
          <w:iCs/>
          <w:sz w:val="22"/>
          <w:szCs w:val="22"/>
        </w:rPr>
        <w:t>Piante, prospetti e sezioni significative</w:t>
      </w:r>
      <w:r w:rsidRPr="00EF498D">
        <w:rPr>
          <w:iCs/>
          <w:sz w:val="22"/>
          <w:szCs w:val="22"/>
        </w:rPr>
        <w:t xml:space="preserve"> con indicazioni dei dislivelli morfologici e/o movimenti</w:t>
      </w:r>
      <w:r>
        <w:rPr>
          <w:iCs/>
          <w:sz w:val="22"/>
          <w:szCs w:val="22"/>
        </w:rPr>
        <w:t xml:space="preserve"> </w:t>
      </w:r>
      <w:r w:rsidRPr="00C244F9">
        <w:rPr>
          <w:iCs/>
          <w:sz w:val="22"/>
          <w:szCs w:val="22"/>
        </w:rPr>
        <w:t>terra, vegetazione, sistemazioni idrauliche, eventuali impianti di cantiere, recinzioni, viabilità di accesso e di cantiere e altri manufatti connessi, nonché sui sistemi costruttivi, materiali e colori impiegati</w:t>
      </w:r>
    </w:p>
    <w:p w:rsidR="00C244F9" w:rsidRPr="00C244F9" w:rsidRDefault="00C244F9" w:rsidP="00C244F9">
      <w:pPr>
        <w:pStyle w:val="Predefinito"/>
        <w:numPr>
          <w:ilvl w:val="0"/>
          <w:numId w:val="3"/>
        </w:numPr>
        <w:tabs>
          <w:tab w:val="clear" w:pos="708"/>
        </w:tabs>
        <w:spacing w:line="360" w:lineRule="exact"/>
        <w:ind w:left="567" w:hanging="567"/>
        <w:jc w:val="both"/>
        <w:rPr>
          <w:iCs/>
          <w:sz w:val="22"/>
          <w:szCs w:val="22"/>
        </w:rPr>
      </w:pPr>
      <w:r w:rsidRPr="000612C6">
        <w:rPr>
          <w:b/>
          <w:bCs/>
          <w:iCs/>
          <w:sz w:val="22"/>
          <w:szCs w:val="22"/>
        </w:rPr>
        <w:t>Planimetria, schemi, prospetti e sezioni esemplificative</w:t>
      </w:r>
      <w:r w:rsidRPr="00EF498D">
        <w:rPr>
          <w:iCs/>
          <w:sz w:val="22"/>
          <w:szCs w:val="22"/>
        </w:rPr>
        <w:t xml:space="preserve"> del progetto di paesaggio con indicazione delle specie</w:t>
      </w:r>
      <w:r>
        <w:rPr>
          <w:iCs/>
          <w:sz w:val="22"/>
          <w:szCs w:val="22"/>
        </w:rPr>
        <w:t xml:space="preserve"> </w:t>
      </w:r>
      <w:r w:rsidRPr="00C244F9">
        <w:rPr>
          <w:iCs/>
          <w:sz w:val="22"/>
          <w:szCs w:val="22"/>
        </w:rPr>
        <w:t>vegetali e dei relativi sesti di impianto puntualmente previsti e degli scenari di sviluppo del materiale vegetale</w:t>
      </w:r>
      <w:r>
        <w:rPr>
          <w:iCs/>
          <w:sz w:val="22"/>
          <w:szCs w:val="22"/>
        </w:rPr>
        <w:t xml:space="preserve"> </w:t>
      </w:r>
      <w:r w:rsidRPr="00C244F9">
        <w:rPr>
          <w:iCs/>
          <w:sz w:val="22"/>
          <w:szCs w:val="22"/>
        </w:rPr>
        <w:t>previsto nel progetto inserito nel contest</w:t>
      </w:r>
      <w:r>
        <w:rPr>
          <w:iCs/>
          <w:sz w:val="22"/>
          <w:szCs w:val="22"/>
        </w:rPr>
        <w:t>o;</w:t>
      </w:r>
    </w:p>
    <w:p w:rsidR="00C244F9" w:rsidRPr="00C244F9" w:rsidRDefault="00C244F9" w:rsidP="00C244F9">
      <w:pPr>
        <w:pStyle w:val="Predefinito"/>
        <w:numPr>
          <w:ilvl w:val="0"/>
          <w:numId w:val="3"/>
        </w:numPr>
        <w:tabs>
          <w:tab w:val="clear" w:pos="708"/>
        </w:tabs>
        <w:spacing w:line="360" w:lineRule="exact"/>
        <w:ind w:left="567" w:hanging="567"/>
        <w:jc w:val="both"/>
        <w:rPr>
          <w:iCs/>
          <w:sz w:val="22"/>
          <w:szCs w:val="22"/>
        </w:rPr>
      </w:pPr>
      <w:r w:rsidRPr="000612C6">
        <w:rPr>
          <w:b/>
          <w:bCs/>
          <w:iCs/>
          <w:sz w:val="22"/>
          <w:szCs w:val="22"/>
        </w:rPr>
        <w:t>Sezioni ambientali schematiche</w:t>
      </w:r>
      <w:r>
        <w:rPr>
          <w:iCs/>
          <w:sz w:val="22"/>
          <w:szCs w:val="22"/>
        </w:rPr>
        <w:t xml:space="preserve"> </w:t>
      </w:r>
      <w:r w:rsidRPr="00EF498D">
        <w:rPr>
          <w:iCs/>
          <w:sz w:val="22"/>
          <w:szCs w:val="22"/>
        </w:rPr>
        <w:t>rappresentative del rapporto percettivo e altimetrico fra</w:t>
      </w:r>
      <w:r>
        <w:rPr>
          <w:iCs/>
          <w:sz w:val="22"/>
          <w:szCs w:val="22"/>
        </w:rPr>
        <w:t xml:space="preserve"> </w:t>
      </w:r>
      <w:r w:rsidRPr="00C244F9">
        <w:rPr>
          <w:iCs/>
          <w:sz w:val="22"/>
          <w:szCs w:val="22"/>
        </w:rPr>
        <w:t>l’intervento e il contesto territoriale assoggettato a vincolo</w:t>
      </w:r>
      <w:r>
        <w:rPr>
          <w:iCs/>
          <w:sz w:val="22"/>
          <w:szCs w:val="22"/>
        </w:rPr>
        <w:t>;</w:t>
      </w:r>
    </w:p>
    <w:p w:rsidR="00C244F9" w:rsidRPr="00C244F9" w:rsidRDefault="00C244F9" w:rsidP="00C244F9">
      <w:pPr>
        <w:pStyle w:val="Predefinito"/>
        <w:numPr>
          <w:ilvl w:val="0"/>
          <w:numId w:val="3"/>
        </w:numPr>
        <w:tabs>
          <w:tab w:val="clear" w:pos="708"/>
        </w:tabs>
        <w:spacing w:line="360" w:lineRule="exact"/>
        <w:ind w:left="567" w:hanging="567"/>
        <w:jc w:val="both"/>
        <w:rPr>
          <w:iCs/>
          <w:sz w:val="22"/>
          <w:szCs w:val="22"/>
        </w:rPr>
      </w:pPr>
      <w:r w:rsidRPr="000612C6">
        <w:rPr>
          <w:b/>
          <w:bCs/>
          <w:iCs/>
          <w:sz w:val="22"/>
          <w:szCs w:val="22"/>
        </w:rPr>
        <w:t xml:space="preserve">Indicazioni dei particolari costruttivi e dei materiali proposti </w:t>
      </w:r>
      <w:r w:rsidRPr="00EF498D">
        <w:rPr>
          <w:iCs/>
          <w:sz w:val="22"/>
          <w:szCs w:val="22"/>
        </w:rPr>
        <w:t>fornendo, qualora necessario, campioni degli</w:t>
      </w:r>
      <w:r>
        <w:rPr>
          <w:iCs/>
          <w:sz w:val="22"/>
          <w:szCs w:val="22"/>
        </w:rPr>
        <w:t xml:space="preserve"> </w:t>
      </w:r>
      <w:r w:rsidRPr="00C244F9">
        <w:rPr>
          <w:iCs/>
          <w:sz w:val="22"/>
          <w:szCs w:val="22"/>
        </w:rPr>
        <w:t>elementi rappresentativi del progetto e dei colori riferiti alla scala R.A.L.</w:t>
      </w:r>
    </w:p>
    <w:p w:rsidR="00C244F9" w:rsidRDefault="00C244F9" w:rsidP="00C244F9">
      <w:pPr>
        <w:pStyle w:val="Predefinito"/>
        <w:numPr>
          <w:ilvl w:val="0"/>
          <w:numId w:val="3"/>
        </w:numPr>
        <w:tabs>
          <w:tab w:val="clear" w:pos="708"/>
        </w:tabs>
        <w:spacing w:line="360" w:lineRule="exact"/>
        <w:ind w:left="567" w:hanging="567"/>
        <w:jc w:val="both"/>
        <w:rPr>
          <w:iCs/>
          <w:sz w:val="22"/>
          <w:szCs w:val="22"/>
        </w:rPr>
      </w:pPr>
      <w:r w:rsidRPr="000612C6">
        <w:rPr>
          <w:b/>
          <w:bCs/>
          <w:iCs/>
          <w:sz w:val="22"/>
          <w:szCs w:val="22"/>
        </w:rPr>
        <w:lastRenderedPageBreak/>
        <w:t>Simulazioni</w:t>
      </w:r>
      <w:r w:rsidRPr="00EF498D">
        <w:rPr>
          <w:iCs/>
          <w:sz w:val="22"/>
          <w:szCs w:val="22"/>
        </w:rPr>
        <w:t xml:space="preserve"> mediante rappresentazione prospettica dell’intervento o foto inserimento o rendering</w:t>
      </w:r>
      <w:r>
        <w:rPr>
          <w:iCs/>
          <w:sz w:val="22"/>
          <w:szCs w:val="22"/>
        </w:rPr>
        <w:t xml:space="preserve"> </w:t>
      </w:r>
      <w:r w:rsidRPr="00EF498D">
        <w:rPr>
          <w:iCs/>
          <w:sz w:val="22"/>
          <w:szCs w:val="22"/>
        </w:rPr>
        <w:t>comprendente un adeguato intorno dell’area, che individuino la zona di influenza visiva e le relazioni di</w:t>
      </w:r>
      <w:r>
        <w:rPr>
          <w:iCs/>
          <w:sz w:val="22"/>
          <w:szCs w:val="22"/>
        </w:rPr>
        <w:t xml:space="preserve"> </w:t>
      </w:r>
      <w:proofErr w:type="spellStart"/>
      <w:r w:rsidRPr="00EF498D">
        <w:rPr>
          <w:iCs/>
          <w:sz w:val="22"/>
          <w:szCs w:val="22"/>
        </w:rPr>
        <w:t>intervisibilità</w:t>
      </w:r>
      <w:proofErr w:type="spellEnd"/>
      <w:r w:rsidRPr="00EF498D">
        <w:rPr>
          <w:iCs/>
          <w:sz w:val="22"/>
          <w:szCs w:val="22"/>
        </w:rPr>
        <w:t xml:space="preserve"> dell’opera con il contesto paesaggistico e con l’area d’intervento, idonee a valutare l’entità</w:t>
      </w:r>
      <w:r>
        <w:rPr>
          <w:iCs/>
          <w:sz w:val="22"/>
          <w:szCs w:val="22"/>
        </w:rPr>
        <w:t xml:space="preserve"> </w:t>
      </w:r>
      <w:r w:rsidRPr="00EF498D">
        <w:rPr>
          <w:iCs/>
          <w:sz w:val="22"/>
          <w:szCs w:val="22"/>
        </w:rPr>
        <w:t>delle trasformazioni indotte</w:t>
      </w:r>
    </w:p>
    <w:p w:rsidR="00C244F9" w:rsidRDefault="00C244F9" w:rsidP="00C244F9">
      <w:pPr>
        <w:pStyle w:val="Predefinito"/>
        <w:numPr>
          <w:ilvl w:val="0"/>
          <w:numId w:val="3"/>
        </w:numPr>
        <w:tabs>
          <w:tab w:val="clear" w:pos="708"/>
        </w:tabs>
        <w:spacing w:line="360" w:lineRule="exact"/>
        <w:ind w:left="567" w:hanging="567"/>
        <w:jc w:val="both"/>
        <w:rPr>
          <w:iCs/>
          <w:sz w:val="22"/>
          <w:szCs w:val="22"/>
        </w:rPr>
      </w:pPr>
      <w:r w:rsidRPr="000612C6">
        <w:rPr>
          <w:b/>
          <w:bCs/>
          <w:iCs/>
          <w:sz w:val="22"/>
          <w:szCs w:val="22"/>
        </w:rPr>
        <w:t>Eventuali interventi di mitigazione e compensazione</w:t>
      </w:r>
      <w:r w:rsidRPr="00EF498D">
        <w:rPr>
          <w:iCs/>
          <w:sz w:val="22"/>
          <w:szCs w:val="22"/>
        </w:rPr>
        <w:t xml:space="preserve"> ambientale realizzati all’interno dell’area oggetto di</w:t>
      </w:r>
      <w:r>
        <w:rPr>
          <w:iCs/>
          <w:sz w:val="22"/>
          <w:szCs w:val="22"/>
        </w:rPr>
        <w:t xml:space="preserve"> </w:t>
      </w:r>
      <w:r w:rsidRPr="00EF498D">
        <w:rPr>
          <w:iCs/>
          <w:sz w:val="22"/>
          <w:szCs w:val="22"/>
        </w:rPr>
        <w:t>autorizzazione dovranno essere illustrati mediante relazione agronomica, redatta da dottore agronomo o</w:t>
      </w:r>
      <w:r>
        <w:rPr>
          <w:iCs/>
          <w:sz w:val="22"/>
          <w:szCs w:val="22"/>
        </w:rPr>
        <w:t xml:space="preserve"> </w:t>
      </w:r>
      <w:r w:rsidRPr="00EF498D">
        <w:rPr>
          <w:iCs/>
          <w:sz w:val="22"/>
          <w:szCs w:val="22"/>
        </w:rPr>
        <w:t>forestale</w:t>
      </w:r>
      <w:r>
        <w:rPr>
          <w:iCs/>
          <w:sz w:val="22"/>
          <w:szCs w:val="22"/>
        </w:rPr>
        <w:t>;</w:t>
      </w:r>
    </w:p>
    <w:p w:rsidR="00E173D9" w:rsidRPr="00C244F9" w:rsidRDefault="00C244F9" w:rsidP="00C244F9">
      <w:pPr>
        <w:pStyle w:val="Predefinito"/>
        <w:numPr>
          <w:ilvl w:val="0"/>
          <w:numId w:val="3"/>
        </w:numPr>
        <w:tabs>
          <w:tab w:val="clear" w:pos="708"/>
        </w:tabs>
        <w:spacing w:line="360" w:lineRule="exact"/>
        <w:ind w:left="567" w:hanging="567"/>
        <w:jc w:val="both"/>
        <w:rPr>
          <w:iCs/>
          <w:sz w:val="22"/>
          <w:szCs w:val="22"/>
        </w:rPr>
      </w:pPr>
      <w:r w:rsidRPr="000612C6">
        <w:rPr>
          <w:b/>
          <w:bCs/>
          <w:iCs/>
          <w:sz w:val="22"/>
          <w:szCs w:val="22"/>
        </w:rPr>
        <w:t>Sovrapposizione dello stato di fatto e del progetto</w:t>
      </w:r>
      <w:r w:rsidRPr="00EF498D">
        <w:rPr>
          <w:iCs/>
          <w:sz w:val="22"/>
          <w:szCs w:val="22"/>
        </w:rPr>
        <w:t xml:space="preserve"> con evidenziazione cromatica delle due situazioni </w:t>
      </w:r>
      <w:r>
        <w:rPr>
          <w:iCs/>
          <w:sz w:val="22"/>
          <w:szCs w:val="22"/>
        </w:rPr>
        <w:t xml:space="preserve">utilizzando i colori convenzionali (giallo e rosso) esteso anche al contesto urbano/territoriale di riferimento, qualora interessato, </w:t>
      </w:r>
      <w:r w:rsidRPr="00EF498D">
        <w:rPr>
          <w:iCs/>
          <w:sz w:val="22"/>
          <w:szCs w:val="22"/>
        </w:rPr>
        <w:t>da cui si</w:t>
      </w:r>
      <w:r>
        <w:rPr>
          <w:iCs/>
          <w:sz w:val="22"/>
          <w:szCs w:val="22"/>
        </w:rPr>
        <w:t xml:space="preserve"> </w:t>
      </w:r>
      <w:r w:rsidRPr="00C244F9">
        <w:rPr>
          <w:iCs/>
          <w:sz w:val="22"/>
          <w:szCs w:val="22"/>
        </w:rPr>
        <w:t xml:space="preserve">evincano gli effetti </w:t>
      </w:r>
      <w:r>
        <w:rPr>
          <w:iCs/>
          <w:sz w:val="22"/>
          <w:szCs w:val="22"/>
        </w:rPr>
        <w:t>indotti dal</w:t>
      </w:r>
      <w:r w:rsidRPr="00C244F9">
        <w:rPr>
          <w:iCs/>
          <w:sz w:val="22"/>
          <w:szCs w:val="22"/>
        </w:rPr>
        <w:t xml:space="preserve"> progetto</w:t>
      </w:r>
      <w:r>
        <w:rPr>
          <w:iCs/>
          <w:sz w:val="22"/>
          <w:szCs w:val="22"/>
        </w:rPr>
        <w:t>;</w:t>
      </w:r>
    </w:p>
    <w:p w:rsidR="00E173D9" w:rsidRPr="00C244F9" w:rsidRDefault="00E173D9" w:rsidP="00C244F9">
      <w:pPr>
        <w:pStyle w:val="Predefinito"/>
        <w:numPr>
          <w:ilvl w:val="0"/>
          <w:numId w:val="3"/>
        </w:numPr>
        <w:tabs>
          <w:tab w:val="clear" w:pos="708"/>
        </w:tabs>
        <w:spacing w:line="360" w:lineRule="exact"/>
        <w:ind w:left="567" w:hanging="567"/>
        <w:jc w:val="both"/>
        <w:rPr>
          <w:iCs/>
          <w:sz w:val="22"/>
          <w:szCs w:val="22"/>
        </w:rPr>
      </w:pPr>
      <w:r w:rsidRPr="00E173D9">
        <w:rPr>
          <w:iCs/>
          <w:sz w:val="22"/>
          <w:szCs w:val="22"/>
        </w:rPr>
        <w:t>In relazione a particolari caratteristiche dell’intervento o dell’ambito paesistico-ambientale in cui lo stesso</w:t>
      </w:r>
      <w:r w:rsidR="00C244F9">
        <w:rPr>
          <w:iCs/>
          <w:sz w:val="22"/>
          <w:szCs w:val="22"/>
        </w:rPr>
        <w:t xml:space="preserve"> </w:t>
      </w:r>
      <w:r w:rsidRPr="00C244F9">
        <w:rPr>
          <w:iCs/>
          <w:sz w:val="22"/>
          <w:szCs w:val="22"/>
        </w:rPr>
        <w:t>si inserisce, studi specialistici o approfondimenti progettuali.</w:t>
      </w:r>
    </w:p>
    <w:p w:rsidR="00EF498D" w:rsidRDefault="00EF498D" w:rsidP="00F6648F">
      <w:pPr>
        <w:pStyle w:val="Predefinito"/>
        <w:spacing w:line="360" w:lineRule="exact"/>
        <w:jc w:val="both"/>
        <w:rPr>
          <w:iCs/>
          <w:sz w:val="22"/>
          <w:szCs w:val="22"/>
        </w:rPr>
      </w:pPr>
    </w:p>
    <w:p w:rsidR="00EF498D" w:rsidRDefault="00EF498D" w:rsidP="00F6648F">
      <w:pPr>
        <w:pStyle w:val="Predefinito"/>
        <w:spacing w:line="360" w:lineRule="exact"/>
        <w:jc w:val="both"/>
        <w:rPr>
          <w:iCs/>
          <w:sz w:val="22"/>
          <w:szCs w:val="22"/>
        </w:rPr>
      </w:pPr>
    </w:p>
    <w:p w:rsidR="00EF498D" w:rsidRPr="00EF498D" w:rsidRDefault="00EF498D" w:rsidP="00EF498D">
      <w:pPr>
        <w:pStyle w:val="Predefinito"/>
        <w:spacing w:line="360" w:lineRule="exact"/>
        <w:jc w:val="both"/>
        <w:rPr>
          <w:iCs/>
          <w:sz w:val="22"/>
          <w:szCs w:val="22"/>
        </w:rPr>
      </w:pPr>
    </w:p>
    <w:sectPr w:rsidR="00EF498D" w:rsidRPr="00EF498D" w:rsidSect="00385FB3">
      <w:headerReference w:type="default" r:id="rId8"/>
      <w:footerReference w:type="default" r:id="rId9"/>
      <w:pgSz w:w="11906" w:h="16838"/>
      <w:pgMar w:top="256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BCB" w:rsidRDefault="00366BCB" w:rsidP="00390C86">
      <w:pPr>
        <w:spacing w:after="0" w:line="240" w:lineRule="auto"/>
      </w:pPr>
      <w:r>
        <w:separator/>
      </w:r>
    </w:p>
  </w:endnote>
  <w:endnote w:type="continuationSeparator" w:id="0">
    <w:p w:rsidR="00366BCB" w:rsidRDefault="00366BCB" w:rsidP="0039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651287"/>
      <w:docPartObj>
        <w:docPartGallery w:val="Page Numbers (Bottom of Page)"/>
        <w:docPartUnique/>
      </w:docPartObj>
    </w:sdtPr>
    <w:sdtEndPr>
      <w:rPr>
        <w:rFonts w:ascii="Times New Roman" w:hAnsi="Times New Roman" w:cs="Times New Roman"/>
        <w:b/>
        <w:bCs/>
        <w:sz w:val="18"/>
        <w:szCs w:val="18"/>
      </w:rPr>
    </w:sdtEndPr>
    <w:sdtContent>
      <w:p w:rsidR="00172D62" w:rsidRPr="00172D62" w:rsidRDefault="00172D62">
        <w:pPr>
          <w:pStyle w:val="Pidipagina"/>
          <w:jc w:val="right"/>
          <w:rPr>
            <w:rFonts w:ascii="Times New Roman" w:hAnsi="Times New Roman" w:cs="Times New Roman"/>
            <w:b/>
            <w:bCs/>
            <w:sz w:val="18"/>
            <w:szCs w:val="18"/>
          </w:rPr>
        </w:pPr>
        <w:r w:rsidRPr="00172D62">
          <w:rPr>
            <w:rFonts w:ascii="Times New Roman" w:hAnsi="Times New Roman" w:cs="Times New Roman"/>
            <w:b/>
            <w:bCs/>
            <w:sz w:val="18"/>
            <w:szCs w:val="18"/>
          </w:rPr>
          <w:fldChar w:fldCharType="begin"/>
        </w:r>
        <w:r w:rsidRPr="00172D62">
          <w:rPr>
            <w:rFonts w:ascii="Times New Roman" w:hAnsi="Times New Roman" w:cs="Times New Roman"/>
            <w:b/>
            <w:bCs/>
            <w:sz w:val="18"/>
            <w:szCs w:val="18"/>
          </w:rPr>
          <w:instrText>PAGE   \* MERGEFORMAT</w:instrText>
        </w:r>
        <w:r w:rsidRPr="00172D62">
          <w:rPr>
            <w:rFonts w:ascii="Times New Roman" w:hAnsi="Times New Roman" w:cs="Times New Roman"/>
            <w:b/>
            <w:bCs/>
            <w:sz w:val="18"/>
            <w:szCs w:val="18"/>
          </w:rPr>
          <w:fldChar w:fldCharType="separate"/>
        </w:r>
        <w:r w:rsidRPr="00172D62">
          <w:rPr>
            <w:rFonts w:ascii="Times New Roman" w:hAnsi="Times New Roman" w:cs="Times New Roman"/>
            <w:b/>
            <w:bCs/>
            <w:sz w:val="18"/>
            <w:szCs w:val="18"/>
          </w:rPr>
          <w:t>2</w:t>
        </w:r>
        <w:r w:rsidRPr="00172D62">
          <w:rPr>
            <w:rFonts w:ascii="Times New Roman" w:hAnsi="Times New Roman" w:cs="Times New Roman"/>
            <w:b/>
            <w:bCs/>
            <w:sz w:val="18"/>
            <w:szCs w:val="18"/>
          </w:rPr>
          <w:fldChar w:fldCharType="end"/>
        </w:r>
      </w:p>
    </w:sdtContent>
  </w:sdt>
  <w:p w:rsidR="00172D62" w:rsidRDefault="00172D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BCB" w:rsidRDefault="00366BCB" w:rsidP="00390C86">
      <w:pPr>
        <w:spacing w:after="0" w:line="240" w:lineRule="auto"/>
      </w:pPr>
      <w:r>
        <w:separator/>
      </w:r>
    </w:p>
  </w:footnote>
  <w:footnote w:type="continuationSeparator" w:id="0">
    <w:p w:rsidR="00366BCB" w:rsidRDefault="00366BCB" w:rsidP="00390C86">
      <w:pPr>
        <w:spacing w:after="0" w:line="240" w:lineRule="auto"/>
      </w:pPr>
      <w:r>
        <w:continuationSeparator/>
      </w:r>
    </w:p>
  </w:footnote>
  <w:footnote w:id="1">
    <w:p w:rsidR="00390C86" w:rsidRPr="00074815" w:rsidRDefault="00390C86" w:rsidP="00390C86">
      <w:pPr>
        <w:pStyle w:val="Testonotaapidipagina"/>
        <w:jc w:val="both"/>
        <w:rPr>
          <w:rFonts w:ascii="Times New Roman" w:hAnsi="Times New Roman" w:cs="Times New Roman"/>
          <w:sz w:val="18"/>
          <w:szCs w:val="18"/>
        </w:rPr>
      </w:pPr>
      <w:r>
        <w:rPr>
          <w:rStyle w:val="Rimandonotaapidipagina"/>
        </w:rPr>
        <w:footnoteRef/>
      </w:r>
      <w:r>
        <w:t xml:space="preserve">  </w:t>
      </w:r>
      <w:r w:rsidRPr="00390C86">
        <w:rPr>
          <w:rFonts w:ascii="Times New Roman" w:hAnsi="Times New Roman" w:cs="Times New Roman"/>
          <w:sz w:val="18"/>
          <w:szCs w:val="18"/>
        </w:rPr>
        <w:t>Il nominativo del richiedente deve coincidere con quello inserito nel modulo di presentazione della domanda. La compilazione della scheda è a carico del progettista incaricato, che per conto del richiedente, adempie ai necessari obblighi tecnici.</w:t>
      </w:r>
      <w:r w:rsidR="00074815">
        <w:rPr>
          <w:rFonts w:ascii="Times New Roman" w:hAnsi="Times New Roman" w:cs="Times New Roman"/>
          <w:sz w:val="18"/>
          <w:szCs w:val="18"/>
        </w:rPr>
        <w:t xml:space="preserve"> </w:t>
      </w:r>
      <w:r w:rsidR="00074815" w:rsidRPr="00074815">
        <w:rPr>
          <w:rFonts w:ascii="Times New Roman" w:hAnsi="Times New Roman" w:cs="Times New Roman"/>
          <w:sz w:val="18"/>
          <w:szCs w:val="18"/>
        </w:rPr>
        <w:t>Specificare se il richiedente è titolare del be, proprietario o altro.</w:t>
      </w:r>
    </w:p>
  </w:footnote>
  <w:footnote w:id="2">
    <w:p w:rsidR="00466476" w:rsidRDefault="00466476" w:rsidP="00466476">
      <w:pPr>
        <w:pStyle w:val="Testonotaapidipagina"/>
        <w:rPr>
          <w:rFonts w:ascii="Times New Roman" w:hAnsi="Times New Roman" w:cs="Times New Roman"/>
          <w:sz w:val="18"/>
          <w:szCs w:val="18"/>
        </w:rPr>
      </w:pPr>
      <w:r>
        <w:rPr>
          <w:rStyle w:val="Rimandonotaapidipagina"/>
        </w:rPr>
        <w:footnoteRef/>
      </w:r>
      <w:r>
        <w:t xml:space="preserve"> </w:t>
      </w:r>
      <w:r w:rsidRPr="00390C86">
        <w:rPr>
          <w:rFonts w:ascii="Times New Roman" w:hAnsi="Times New Roman" w:cs="Times New Roman"/>
          <w:sz w:val="18"/>
          <w:szCs w:val="18"/>
        </w:rPr>
        <w:t xml:space="preserve">La cartografia dei beni e delle aree di notevole interesse pubblico (art. 136 </w:t>
      </w:r>
      <w:proofErr w:type="spellStart"/>
      <w:r w:rsidRPr="00390C86">
        <w:rPr>
          <w:rFonts w:ascii="Times New Roman" w:hAnsi="Times New Roman" w:cs="Times New Roman"/>
          <w:sz w:val="18"/>
          <w:szCs w:val="18"/>
        </w:rPr>
        <w:t>D.Lgs</w:t>
      </w:r>
      <w:proofErr w:type="spellEnd"/>
      <w:r w:rsidRPr="00390C86">
        <w:rPr>
          <w:rFonts w:ascii="Times New Roman" w:hAnsi="Times New Roman" w:cs="Times New Roman"/>
          <w:sz w:val="18"/>
          <w:szCs w:val="18"/>
        </w:rPr>
        <w:t xml:space="preserve"> 42/2004), facente parte degli elaborati del PIT con valenza di Piano Paesaggistico, è consultabile al seguente indirizzo: </w:t>
      </w:r>
      <w:hyperlink r:id="rId1" w:history="1">
        <w:r w:rsidRPr="00E11D22">
          <w:rPr>
            <w:rStyle w:val="Collegamentoipertestuale"/>
            <w:rFonts w:ascii="Times New Roman" w:hAnsi="Times New Roman" w:cs="Times New Roman"/>
            <w:sz w:val="18"/>
            <w:szCs w:val="18"/>
          </w:rPr>
          <w:t>https://www.regione.toscana.it/-/geoscopio</w:t>
        </w:r>
      </w:hyperlink>
    </w:p>
    <w:p w:rsidR="00466476" w:rsidRDefault="00466476" w:rsidP="00466476">
      <w:pPr>
        <w:pStyle w:val="Testonotaapidipagina"/>
      </w:pPr>
    </w:p>
  </w:footnote>
  <w:footnote w:id="3">
    <w:p w:rsidR="00466476" w:rsidRDefault="00466476" w:rsidP="00466476">
      <w:pPr>
        <w:pStyle w:val="Testonotaapidipagina"/>
        <w:rPr>
          <w:rFonts w:ascii="Times New Roman" w:hAnsi="Times New Roman" w:cs="Times New Roman"/>
          <w:sz w:val="18"/>
          <w:szCs w:val="18"/>
        </w:rPr>
      </w:pPr>
      <w:r>
        <w:rPr>
          <w:rStyle w:val="Rimandonotaapidipagina"/>
        </w:rPr>
        <w:footnoteRef/>
      </w:r>
      <w:r>
        <w:t xml:space="preserve"> </w:t>
      </w:r>
      <w:r w:rsidRPr="00390C86">
        <w:rPr>
          <w:rFonts w:ascii="Times New Roman" w:hAnsi="Times New Roman" w:cs="Times New Roman"/>
          <w:sz w:val="18"/>
          <w:szCs w:val="18"/>
        </w:rPr>
        <w:t xml:space="preserve">La cartografia delle aree tutelate per legge (art. 142 </w:t>
      </w:r>
      <w:proofErr w:type="spellStart"/>
      <w:r w:rsidRPr="00390C86">
        <w:rPr>
          <w:rFonts w:ascii="Times New Roman" w:hAnsi="Times New Roman" w:cs="Times New Roman"/>
          <w:sz w:val="18"/>
          <w:szCs w:val="18"/>
        </w:rPr>
        <w:t>D.Lgs</w:t>
      </w:r>
      <w:proofErr w:type="spellEnd"/>
      <w:r w:rsidRPr="00390C86">
        <w:rPr>
          <w:rFonts w:ascii="Times New Roman" w:hAnsi="Times New Roman" w:cs="Times New Roman"/>
          <w:sz w:val="18"/>
          <w:szCs w:val="18"/>
        </w:rPr>
        <w:t xml:space="preserve"> 42/2004), facente parte degli elaborati del PIT con valenza di Piano Paesaggistico, è consultabile al seguente indirizzo: </w:t>
      </w:r>
      <w:hyperlink r:id="rId2" w:history="1">
        <w:r w:rsidRPr="00E11D22">
          <w:rPr>
            <w:rStyle w:val="Collegamentoipertestuale"/>
            <w:rFonts w:ascii="Times New Roman" w:hAnsi="Times New Roman" w:cs="Times New Roman"/>
            <w:sz w:val="18"/>
            <w:szCs w:val="18"/>
          </w:rPr>
          <w:t>https://www.regione.toscana.it/-/geoscopio</w:t>
        </w:r>
      </w:hyperlink>
    </w:p>
    <w:p w:rsidR="00466476" w:rsidRPr="00390C86" w:rsidRDefault="00466476" w:rsidP="00466476">
      <w:pPr>
        <w:pStyle w:val="Testonotaapidipagina"/>
        <w:rPr>
          <w:rFonts w:ascii="Times New Roman" w:hAnsi="Times New Roman" w:cs="Times New Roman"/>
          <w:sz w:val="18"/>
          <w:szCs w:val="18"/>
        </w:rPr>
      </w:pPr>
    </w:p>
  </w:footnote>
  <w:footnote w:id="4">
    <w:p w:rsidR="00390C86" w:rsidRDefault="00390C86" w:rsidP="00390C86">
      <w:pPr>
        <w:pStyle w:val="Testonotaapidipagina"/>
        <w:jc w:val="both"/>
        <w:rPr>
          <w:rFonts w:ascii="Times New Roman" w:hAnsi="Times New Roman" w:cs="Times New Roman"/>
          <w:sz w:val="18"/>
          <w:szCs w:val="18"/>
        </w:rPr>
      </w:pPr>
      <w:r>
        <w:rPr>
          <w:rStyle w:val="Rimandonotaapidipagina"/>
        </w:rPr>
        <w:footnoteRef/>
      </w:r>
      <w:r>
        <w:t xml:space="preserve"> </w:t>
      </w:r>
      <w:r w:rsidRPr="00390C86">
        <w:rPr>
          <w:rFonts w:ascii="Times New Roman" w:hAnsi="Times New Roman" w:cs="Times New Roman"/>
          <w:sz w:val="18"/>
          <w:szCs w:val="18"/>
        </w:rPr>
        <w:t>La tipologia di cui all'art. 136 comma 1 è ricavabile dalla sezione 4 delle schede riferite ai singoli Decreti Ministeriali che costituiscono parte integrante della disciplina paesaggistica del PIT/PPR. L’indicazione è riportata in alto a destra della prima parte della scheda, come di seguito esemplificato.</w:t>
      </w:r>
    </w:p>
    <w:p w:rsidR="00390C86" w:rsidRDefault="00390C86" w:rsidP="00390C86">
      <w:pPr>
        <w:pStyle w:val="Testonotaapidipagina"/>
        <w:jc w:val="both"/>
      </w:pPr>
      <w:r w:rsidRPr="00390C86">
        <w:rPr>
          <w:noProof/>
        </w:rPr>
        <w:drawing>
          <wp:inline distT="0" distB="0" distL="0" distR="0">
            <wp:extent cx="6120130" cy="14312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130" cy="1431290"/>
                    </a:xfrm>
                    <a:prstGeom prst="rect">
                      <a:avLst/>
                    </a:prstGeom>
                    <a:noFill/>
                    <a:ln>
                      <a:noFill/>
                    </a:ln>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BAB" w:rsidRDefault="00731BAB" w:rsidP="00731BAB">
    <w:pPr>
      <w:pStyle w:val="Intestazione"/>
      <w:jc w:val="center"/>
    </w:pPr>
    <w:r w:rsidRPr="006E07A9">
      <w:rPr>
        <w:rFonts w:ascii="Calibri" w:eastAsia="Calibri" w:hAnsi="Calibri" w:cs="Calibri"/>
        <w:noProof/>
      </w:rPr>
      <w:drawing>
        <wp:inline distT="0" distB="0" distL="0" distR="0">
          <wp:extent cx="605155" cy="740410"/>
          <wp:effectExtent l="0" t="0" r="4445"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5" cy="740410"/>
                  </a:xfrm>
                  <a:prstGeom prst="rect">
                    <a:avLst/>
                  </a:prstGeom>
                  <a:noFill/>
                  <a:ln>
                    <a:noFill/>
                  </a:ln>
                </pic:spPr>
              </pic:pic>
            </a:graphicData>
          </a:graphic>
        </wp:inline>
      </w:drawing>
    </w:r>
  </w:p>
  <w:p w:rsidR="00385FB3" w:rsidRPr="00385FB3" w:rsidRDefault="00385FB3" w:rsidP="00385FB3">
    <w:pPr>
      <w:pStyle w:val="Intestazione"/>
      <w:pBdr>
        <w:bottom w:val="single" w:sz="4" w:space="1" w:color="auto"/>
      </w:pBdr>
      <w:jc w:val="center"/>
      <w:rPr>
        <w:rFonts w:ascii="Times New Roman" w:hAnsi="Times New Roman" w:cs="Times New Roman"/>
        <w:sz w:val="20"/>
        <w:szCs w:val="20"/>
      </w:rPr>
    </w:pPr>
    <w:r w:rsidRPr="00385FB3">
      <w:rPr>
        <w:rFonts w:ascii="Times New Roman" w:hAnsi="Times New Roman" w:cs="Times New Roman"/>
        <w:sz w:val="20"/>
        <w:szCs w:val="20"/>
      </w:rPr>
      <w:t>(da non riprodurre: eliminare o sostituire con logo studio professionale)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44E16"/>
    <w:multiLevelType w:val="hybridMultilevel"/>
    <w:tmpl w:val="DCFA25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0D4750C"/>
    <w:multiLevelType w:val="hybridMultilevel"/>
    <w:tmpl w:val="3AE836B8"/>
    <w:lvl w:ilvl="0" w:tplc="8DA0A05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553A0A"/>
    <w:multiLevelType w:val="hybridMultilevel"/>
    <w:tmpl w:val="A9D616BA"/>
    <w:lvl w:ilvl="0" w:tplc="8DA0A05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49"/>
    <w:rsid w:val="000612C6"/>
    <w:rsid w:val="00074815"/>
    <w:rsid w:val="000A10A4"/>
    <w:rsid w:val="000A61A0"/>
    <w:rsid w:val="000F5B0F"/>
    <w:rsid w:val="00131ACE"/>
    <w:rsid w:val="00172D62"/>
    <w:rsid w:val="001B6708"/>
    <w:rsid w:val="001E4FC8"/>
    <w:rsid w:val="00293F0D"/>
    <w:rsid w:val="002F17BF"/>
    <w:rsid w:val="00366BCB"/>
    <w:rsid w:val="0037134D"/>
    <w:rsid w:val="00385FB3"/>
    <w:rsid w:val="00390C86"/>
    <w:rsid w:val="00426CD0"/>
    <w:rsid w:val="004517C2"/>
    <w:rsid w:val="00466476"/>
    <w:rsid w:val="004F7482"/>
    <w:rsid w:val="00545935"/>
    <w:rsid w:val="00625C31"/>
    <w:rsid w:val="00643E48"/>
    <w:rsid w:val="00731BAB"/>
    <w:rsid w:val="00827621"/>
    <w:rsid w:val="008520EB"/>
    <w:rsid w:val="009F20B6"/>
    <w:rsid w:val="00A351D3"/>
    <w:rsid w:val="00A43504"/>
    <w:rsid w:val="00AB34F5"/>
    <w:rsid w:val="00BC16B2"/>
    <w:rsid w:val="00BC7F9D"/>
    <w:rsid w:val="00BF7F20"/>
    <w:rsid w:val="00C244F9"/>
    <w:rsid w:val="00C5688C"/>
    <w:rsid w:val="00CA7F89"/>
    <w:rsid w:val="00D20578"/>
    <w:rsid w:val="00D2473A"/>
    <w:rsid w:val="00DB7D97"/>
    <w:rsid w:val="00E173D9"/>
    <w:rsid w:val="00E6259A"/>
    <w:rsid w:val="00EF498D"/>
    <w:rsid w:val="00F1788E"/>
    <w:rsid w:val="00F565DC"/>
    <w:rsid w:val="00F6648F"/>
    <w:rsid w:val="00FF6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1E7E8B6-7D85-4A17-AB12-5F553480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6549"/>
    <w:pPr>
      <w:ind w:left="720"/>
      <w:contextualSpacing/>
    </w:pPr>
  </w:style>
  <w:style w:type="paragraph" w:customStyle="1" w:styleId="Predefinito">
    <w:name w:val="Predefinito"/>
    <w:rsid w:val="00827621"/>
    <w:pPr>
      <w:tabs>
        <w:tab w:val="left" w:pos="708"/>
      </w:tabs>
      <w:suppressAutoHyphens/>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90C8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90C86"/>
    <w:rPr>
      <w:sz w:val="20"/>
      <w:szCs w:val="20"/>
    </w:rPr>
  </w:style>
  <w:style w:type="character" w:styleId="Rimandonotaapidipagina">
    <w:name w:val="footnote reference"/>
    <w:basedOn w:val="Carpredefinitoparagrafo"/>
    <w:uiPriority w:val="99"/>
    <w:semiHidden/>
    <w:unhideWhenUsed/>
    <w:rsid w:val="00390C86"/>
    <w:rPr>
      <w:vertAlign w:val="superscript"/>
    </w:rPr>
  </w:style>
  <w:style w:type="character" w:styleId="Collegamentoipertestuale">
    <w:name w:val="Hyperlink"/>
    <w:basedOn w:val="Carpredefinitoparagrafo"/>
    <w:uiPriority w:val="99"/>
    <w:unhideWhenUsed/>
    <w:rsid w:val="00390C86"/>
    <w:rPr>
      <w:color w:val="0563C1" w:themeColor="hyperlink"/>
      <w:u w:val="single"/>
    </w:rPr>
  </w:style>
  <w:style w:type="character" w:styleId="Menzionenonrisolta">
    <w:name w:val="Unresolved Mention"/>
    <w:basedOn w:val="Carpredefinitoparagrafo"/>
    <w:uiPriority w:val="99"/>
    <w:semiHidden/>
    <w:unhideWhenUsed/>
    <w:rsid w:val="00390C86"/>
    <w:rPr>
      <w:color w:val="605E5C"/>
      <w:shd w:val="clear" w:color="auto" w:fill="E1DFDD"/>
    </w:rPr>
  </w:style>
  <w:style w:type="paragraph" w:styleId="Intestazione">
    <w:name w:val="header"/>
    <w:basedOn w:val="Normale"/>
    <w:link w:val="IntestazioneCarattere"/>
    <w:uiPriority w:val="99"/>
    <w:unhideWhenUsed/>
    <w:rsid w:val="00172D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2D62"/>
  </w:style>
  <w:style w:type="paragraph" w:styleId="Pidipagina">
    <w:name w:val="footer"/>
    <w:basedOn w:val="Normale"/>
    <w:link w:val="PidipaginaCarattere"/>
    <w:uiPriority w:val="99"/>
    <w:unhideWhenUsed/>
    <w:rsid w:val="00172D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s://www.regione.toscana.it/-/geoscopio" TargetMode="External"/><Relationship Id="rId1" Type="http://schemas.openxmlformats.org/officeDocument/2006/relationships/hyperlink" Target="https://www.regione.toscana.it/-/geoscop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D1BB3-499F-4F82-B808-27157282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1639</Words>
  <Characters>9343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Ciabatti</dc:creator>
  <cp:keywords/>
  <dc:description/>
  <cp:lastModifiedBy>Valeria Timpanidis</cp:lastModifiedBy>
  <cp:revision>31</cp:revision>
  <dcterms:created xsi:type="dcterms:W3CDTF">2023-09-07T14:01:00Z</dcterms:created>
  <dcterms:modified xsi:type="dcterms:W3CDTF">2023-10-12T11:23:00Z</dcterms:modified>
</cp:coreProperties>
</file>